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27" w:rsidRPr="0033222D" w:rsidRDefault="005D3727" w:rsidP="005D3727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5D3727" w:rsidRPr="0053006C" w:rsidRDefault="005D3727" w:rsidP="005D37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4470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затвердження Змін до Положення про виведення неплатоспроможного банку з ринку</w:t>
      </w:r>
      <w:r w:rsidRPr="00174536">
        <w:rPr>
          <w:rFonts w:ascii="Times New Roman" w:hAnsi="Times New Roman"/>
          <w:b/>
          <w:sz w:val="28"/>
          <w:szCs w:val="28"/>
        </w:rPr>
        <w:t>»</w:t>
      </w:r>
    </w:p>
    <w:p w:rsidR="005D3727" w:rsidRPr="00317571" w:rsidRDefault="005D3727" w:rsidP="005D3727"/>
    <w:p w:rsidR="005D3727" w:rsidRPr="0033222D" w:rsidRDefault="005D3727" w:rsidP="005D3727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5D3727" w:rsidRPr="005D3727" w:rsidRDefault="005D3727" w:rsidP="005D3727">
      <w:pPr>
        <w:pStyle w:val="NormalText"/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 w:rsidRPr="00317571">
        <w:rPr>
          <w:rFonts w:ascii="Times New Roman" w:hAnsi="Times New Roman"/>
          <w:sz w:val="28"/>
          <w:szCs w:val="28"/>
          <w:lang w:val="uk-UA" w:eastAsia="en-US"/>
        </w:rPr>
        <w:t xml:space="preserve">Рішення </w:t>
      </w:r>
      <w:r w:rsidRPr="00A25856">
        <w:rPr>
          <w:rFonts w:ascii="Times New Roman" w:hAnsi="Times New Roman"/>
          <w:sz w:val="28"/>
          <w:szCs w:val="28"/>
          <w:lang w:val="uk-UA" w:eastAsia="en-US"/>
        </w:rPr>
        <w:t xml:space="preserve">виконавчої </w:t>
      </w:r>
      <w:r w:rsidRPr="005D3727">
        <w:rPr>
          <w:rFonts w:ascii="Times New Roman" w:hAnsi="Times New Roman"/>
          <w:sz w:val="28"/>
          <w:szCs w:val="28"/>
          <w:lang w:val="uk-UA" w:eastAsia="en-US"/>
        </w:rPr>
        <w:t xml:space="preserve">дирекції Фонду гарантування вкладів фізичних осіб </w:t>
      </w:r>
      <w:r w:rsidRPr="005D3727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5D3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5D3727">
        <w:rPr>
          <w:rFonts w:ascii="Times New Roman" w:hAnsi="Times New Roman"/>
          <w:sz w:val="28"/>
          <w:szCs w:val="28"/>
          <w:lang w:val="uk-UA"/>
        </w:rPr>
        <w:t xml:space="preserve">.2013 №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5D3727">
        <w:rPr>
          <w:rFonts w:ascii="Times New Roman" w:hAnsi="Times New Roman"/>
          <w:sz w:val="28"/>
          <w:szCs w:val="28"/>
          <w:lang w:val="uk-UA"/>
        </w:rPr>
        <w:t xml:space="preserve"> «Про затвердження Змін до Положення про виведення неплатоспроможного банку з ринку».</w:t>
      </w:r>
    </w:p>
    <w:p w:rsidR="005D3727" w:rsidRPr="00A25856" w:rsidRDefault="005D3727" w:rsidP="005D372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D3727" w:rsidRPr="0033222D" w:rsidRDefault="005D3727" w:rsidP="005D3727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5D3727" w:rsidRPr="00B64F01" w:rsidRDefault="005D3727" w:rsidP="005D3727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4E5D52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4E5D52">
        <w:rPr>
          <w:rFonts w:ascii="Times New Roman" w:hAnsi="Times New Roman"/>
          <w:sz w:val="28"/>
          <w:szCs w:val="28"/>
          <w:lang w:val="uk-UA"/>
        </w:rPr>
        <w:t xml:space="preserve"> Фонду.</w:t>
      </w:r>
    </w:p>
    <w:p w:rsidR="005D3727" w:rsidRPr="00B64F01" w:rsidRDefault="005D3727" w:rsidP="005D3727">
      <w:pPr>
        <w:pStyle w:val="NormalText"/>
        <w:rPr>
          <w:rFonts w:ascii="Times New Roman" w:hAnsi="Times New Roman"/>
          <w:sz w:val="28"/>
          <w:szCs w:val="28"/>
          <w:lang w:val="uk-UA" w:eastAsia="en-US"/>
        </w:rPr>
      </w:pPr>
    </w:p>
    <w:p w:rsidR="005D3727" w:rsidRDefault="005D3727" w:rsidP="005D3727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5D3727" w:rsidRDefault="005D3727" w:rsidP="005D372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024">
        <w:rPr>
          <w:rFonts w:ascii="Times New Roman" w:hAnsi="Times New Roman"/>
          <w:sz w:val="28"/>
          <w:szCs w:val="28"/>
        </w:rPr>
        <w:t>Регуляторний акт спрямований на</w:t>
      </w:r>
      <w:r>
        <w:rPr>
          <w:rFonts w:ascii="Times New Roman" w:hAnsi="Times New Roman"/>
          <w:sz w:val="28"/>
          <w:szCs w:val="28"/>
        </w:rPr>
        <w:t>:</w:t>
      </w:r>
    </w:p>
    <w:p w:rsidR="005D3727" w:rsidRDefault="005D3727" w:rsidP="005D3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удосконалення процедур при виведенні неплатоспроможних банків з ринку;</w:t>
      </w:r>
    </w:p>
    <w:p w:rsidR="005D3727" w:rsidRDefault="005D3727" w:rsidP="005D3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уточнення деяких понять, що сприятиме уповноваженій особі Фонду визначитись з її діями при виведенні неплатоспроможного банку з ринку.</w:t>
      </w:r>
    </w:p>
    <w:p w:rsidR="005D3727" w:rsidRDefault="005D3727" w:rsidP="005D37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3222D">
        <w:rPr>
          <w:rFonts w:ascii="Times New Roman" w:hAnsi="Times New Roman"/>
          <w:b/>
          <w:sz w:val="28"/>
          <w:szCs w:val="28"/>
        </w:rPr>
        <w:t>Строк виконання заходів з відстеження</w:t>
      </w:r>
    </w:p>
    <w:p w:rsidR="005D3727" w:rsidRPr="00445504" w:rsidRDefault="005D3727" w:rsidP="005D3727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 w:rsidRPr="00445504"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</w:t>
      </w:r>
      <w:r>
        <w:rPr>
          <w:rFonts w:ascii="Times New Roman" w:hAnsi="Times New Roman"/>
          <w:sz w:val="28"/>
          <w:szCs w:val="28"/>
          <w:lang w:val="uk-UA"/>
        </w:rPr>
        <w:t xml:space="preserve">         03 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>31 березня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5D3727" w:rsidRPr="00132F8C" w:rsidRDefault="005D3727" w:rsidP="005D3727">
      <w:pPr>
        <w:pStyle w:val="NormalText"/>
        <w:ind w:firstLine="360"/>
        <w:rPr>
          <w:rFonts w:ascii="Times New Roman" w:hAnsi="Times New Roman"/>
          <w:sz w:val="28"/>
          <w:szCs w:val="28"/>
          <w:lang w:val="uk-UA" w:eastAsia="en-US"/>
        </w:rPr>
      </w:pPr>
    </w:p>
    <w:p w:rsidR="005D3727" w:rsidRPr="0033222D" w:rsidRDefault="00301C88" w:rsidP="00301C88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5D3727"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5D3727" w:rsidRDefault="005D3727" w:rsidP="005D3727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5D3727" w:rsidRDefault="005D3727" w:rsidP="005D3727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5D3727" w:rsidRPr="0033222D" w:rsidRDefault="00301C88" w:rsidP="00301C88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5D3727"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5D3727" w:rsidRPr="004E5D52" w:rsidRDefault="005D3727" w:rsidP="005D372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 кількісних та якісних показників пов’язаних із виведенням неплатоспроможного банку з ринку. </w:t>
      </w:r>
    </w:p>
    <w:p w:rsidR="005D3727" w:rsidRPr="004E5D52" w:rsidRDefault="005D3727" w:rsidP="005D3727">
      <w:pPr>
        <w:pStyle w:val="NormalTex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5D3727" w:rsidRPr="0033222D" w:rsidRDefault="00301C88" w:rsidP="00301C88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="005D3727"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 w:rsidR="005D3727">
        <w:rPr>
          <w:rFonts w:ascii="Times New Roman" w:hAnsi="Times New Roman"/>
          <w:b/>
          <w:sz w:val="28"/>
          <w:szCs w:val="28"/>
          <w:lang w:val="uk-UA"/>
        </w:rPr>
        <w:t xml:space="preserve">а також способи одержання даних </w:t>
      </w:r>
    </w:p>
    <w:p w:rsidR="00A74687" w:rsidRDefault="00A74687" w:rsidP="007B4B61">
      <w:pPr>
        <w:pStyle w:val="a6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A74687">
        <w:rPr>
          <w:rFonts w:ascii="Times New Roman" w:hAnsi="Times New Roman"/>
          <w:bCs/>
          <w:sz w:val="28"/>
          <w:szCs w:val="28"/>
        </w:rPr>
        <w:t>Показни</w:t>
      </w:r>
      <w:r>
        <w:rPr>
          <w:rFonts w:ascii="Times New Roman" w:hAnsi="Times New Roman"/>
          <w:bCs/>
          <w:sz w:val="28"/>
          <w:szCs w:val="28"/>
        </w:rPr>
        <w:t xml:space="preserve">ками результативності проекту є </w:t>
      </w:r>
      <w:r w:rsidRPr="00A74687">
        <w:rPr>
          <w:rFonts w:ascii="Times New Roman" w:hAnsi="Times New Roman"/>
          <w:bCs/>
          <w:sz w:val="28"/>
          <w:szCs w:val="28"/>
        </w:rPr>
        <w:t xml:space="preserve">кількість запитів до Фонду, що надходять від уповноваженої особи Фонду, щодо процедури здійснення </w:t>
      </w:r>
      <w:r w:rsidR="007B4B61">
        <w:rPr>
          <w:rFonts w:ascii="Times New Roman" w:hAnsi="Times New Roman"/>
          <w:bCs/>
          <w:sz w:val="28"/>
          <w:szCs w:val="28"/>
        </w:rPr>
        <w:t>т</w:t>
      </w:r>
      <w:r w:rsidRPr="00A74687">
        <w:rPr>
          <w:rFonts w:ascii="Times New Roman" w:hAnsi="Times New Roman"/>
          <w:bCs/>
          <w:sz w:val="28"/>
          <w:szCs w:val="28"/>
        </w:rPr>
        <w:t>имчасової адміністрації або ліквідації неплатоспроможного банку.</w:t>
      </w:r>
    </w:p>
    <w:p w:rsidR="00301C88" w:rsidRPr="00A74687" w:rsidRDefault="00301C88" w:rsidP="00A74687">
      <w:pPr>
        <w:pStyle w:val="a6"/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5D3727" w:rsidRPr="004E5D52" w:rsidRDefault="00301C88" w:rsidP="00301C88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5D3727" w:rsidRPr="001F7B0C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</w:t>
      </w:r>
      <w:r w:rsidR="005D3727" w:rsidRPr="00C043DF">
        <w:rPr>
          <w:rFonts w:ascii="Times New Roman" w:hAnsi="Times New Roman"/>
          <w:b/>
          <w:sz w:val="28"/>
          <w:szCs w:val="28"/>
          <w:lang w:val="uk-UA"/>
        </w:rPr>
        <w:t xml:space="preserve"> показників результативності</w:t>
      </w:r>
    </w:p>
    <w:p w:rsidR="005D3727" w:rsidRDefault="005D3727" w:rsidP="005D372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якісних значень показників результативності відносяться чіткі вимоги та процедури, передбачені регуляторним актом, що є обов’язковими для виконання Фондом, його уповноваженими особами, суб’єктами оціночної діяльності, іншими юридичними та фізичними особами. Регуляторний акт чітко врегульовує порядок дій Фонду та суб’єктів оціночної діяльності при </w:t>
      </w:r>
      <w:r>
        <w:rPr>
          <w:rFonts w:ascii="Times New Roman" w:hAnsi="Times New Roman"/>
          <w:sz w:val="28"/>
          <w:szCs w:val="28"/>
        </w:rPr>
        <w:lastRenderedPageBreak/>
        <w:t>проведенні відбору суб’єктів оціночної діяльності, Фонду та інвестора виведенні неплатоспроможного банку з ринку шляхом його продажу в цілому.</w:t>
      </w:r>
    </w:p>
    <w:p w:rsidR="005D3727" w:rsidRDefault="005D3727" w:rsidP="005D3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Кількісні показники результативності будуть аналізуватись протягом наступних відстежень результативності регуляторного акту, після напрацювання відповідної статистичної бази.</w:t>
      </w:r>
    </w:p>
    <w:p w:rsidR="005D3727" w:rsidRDefault="005D3727" w:rsidP="005D3727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D3727" w:rsidRDefault="005D3727" w:rsidP="005D3727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5D3727" w:rsidRDefault="005D3727" w:rsidP="005D3727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5D3727" w:rsidRPr="009E4B60" w:rsidRDefault="005D3727" w:rsidP="005D3727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хом запровадження цього регуляторного акта досягнення визначених цілей є можливим. Остаточний висновок щодо його результативності можна буде зробити після проведення повторного відстеження через </w:t>
      </w:r>
      <w:r w:rsidR="00776D0A">
        <w:rPr>
          <w:rFonts w:ascii="Times New Roman" w:hAnsi="Times New Roman"/>
          <w:sz w:val="28"/>
          <w:szCs w:val="28"/>
          <w:lang w:val="uk-UA" w:eastAsia="uk-UA"/>
        </w:rPr>
        <w:t xml:space="preserve">рік після проведення базового відстеження і </w:t>
      </w:r>
      <w:r>
        <w:rPr>
          <w:rFonts w:ascii="Times New Roman" w:hAnsi="Times New Roman"/>
          <w:sz w:val="28"/>
          <w:szCs w:val="28"/>
          <w:lang w:val="uk-UA" w:eastAsia="uk-UA"/>
        </w:rPr>
        <w:t>на підставі аналізу наведених показників.</w:t>
      </w:r>
    </w:p>
    <w:p w:rsidR="005D3727" w:rsidRDefault="005D3727" w:rsidP="005D3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1AB">
        <w:rPr>
          <w:rFonts w:ascii="Times New Roman" w:hAnsi="Times New Roman"/>
          <w:sz w:val="28"/>
          <w:szCs w:val="28"/>
        </w:rPr>
        <w:t>Перешкод для реалізації норм цього регуляторного акту немає.</w:t>
      </w:r>
      <w:r w:rsidR="00776D0A">
        <w:rPr>
          <w:rFonts w:ascii="Times New Roman" w:hAnsi="Times New Roman"/>
          <w:sz w:val="28"/>
          <w:szCs w:val="28"/>
        </w:rPr>
        <w:t xml:space="preserve"> </w:t>
      </w:r>
      <w:r w:rsidRPr="00A931AB">
        <w:rPr>
          <w:rFonts w:ascii="Times New Roman" w:hAnsi="Times New Roman"/>
          <w:sz w:val="28"/>
          <w:szCs w:val="28"/>
        </w:rPr>
        <w:t>Негативн</w:t>
      </w:r>
      <w:r w:rsidR="00776D0A">
        <w:rPr>
          <w:rFonts w:ascii="Times New Roman" w:hAnsi="Times New Roman"/>
          <w:sz w:val="28"/>
          <w:szCs w:val="28"/>
        </w:rPr>
        <w:t>и</w:t>
      </w:r>
      <w:r w:rsidRPr="00A931AB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наслідків</w:t>
      </w:r>
      <w:r w:rsidRPr="00A931AB">
        <w:rPr>
          <w:rFonts w:ascii="Times New Roman" w:hAnsi="Times New Roman"/>
          <w:sz w:val="28"/>
          <w:szCs w:val="28"/>
        </w:rPr>
        <w:t xml:space="preserve"> прийняття регуляторного акта не очікується.</w:t>
      </w:r>
    </w:p>
    <w:p w:rsidR="005D3727" w:rsidRDefault="005D3727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E42" w:rsidRDefault="00E35E42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E42" w:rsidRDefault="00E35E42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E42" w:rsidRDefault="00E35E42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E42" w:rsidRDefault="00E35E42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727" w:rsidRDefault="005D3727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727" w:rsidRPr="00D7000C" w:rsidRDefault="005D3727" w:rsidP="005D3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00C">
        <w:rPr>
          <w:rFonts w:ascii="Times New Roman" w:hAnsi="Times New Roman"/>
          <w:b/>
          <w:sz w:val="28"/>
          <w:szCs w:val="28"/>
        </w:rPr>
        <w:t>Директор-розпорядник</w:t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="00E35E42">
        <w:rPr>
          <w:rFonts w:ascii="Times New Roman" w:hAnsi="Times New Roman"/>
          <w:b/>
          <w:sz w:val="28"/>
          <w:szCs w:val="28"/>
        </w:rPr>
        <w:t xml:space="preserve">      В.В. Пасічник</w:t>
      </w:r>
    </w:p>
    <w:p w:rsidR="005D3727" w:rsidRDefault="005D3727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727" w:rsidRPr="00364582" w:rsidRDefault="005D3727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5D3727" w:rsidSect="007A5C4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4F" w:rsidRDefault="00E2484F" w:rsidP="007A5C4F">
      <w:pPr>
        <w:spacing w:after="0" w:line="240" w:lineRule="auto"/>
      </w:pPr>
      <w:r>
        <w:separator/>
      </w:r>
    </w:p>
  </w:endnote>
  <w:endnote w:type="continuationSeparator" w:id="1">
    <w:p w:rsidR="00E2484F" w:rsidRDefault="00E2484F" w:rsidP="007A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4F" w:rsidRDefault="00E2484F" w:rsidP="007A5C4F">
      <w:pPr>
        <w:spacing w:after="0" w:line="240" w:lineRule="auto"/>
      </w:pPr>
      <w:r>
        <w:separator/>
      </w:r>
    </w:p>
  </w:footnote>
  <w:footnote w:type="continuationSeparator" w:id="1">
    <w:p w:rsidR="00E2484F" w:rsidRDefault="00E2484F" w:rsidP="007A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61"/>
      <w:docPartObj>
        <w:docPartGallery w:val="Page Numbers (Top of Page)"/>
        <w:docPartUnique/>
      </w:docPartObj>
    </w:sdtPr>
    <w:sdtContent>
      <w:p w:rsidR="007A5C4F" w:rsidRDefault="007A5C4F">
        <w:pPr>
          <w:pStyle w:val="a7"/>
          <w:jc w:val="center"/>
        </w:pPr>
        <w:fldSimple w:instr=" PAGE   \* MERGEFORMAT ">
          <w:r w:rsidR="007B4B61">
            <w:rPr>
              <w:noProof/>
            </w:rPr>
            <w:t>2</w:t>
          </w:r>
        </w:fldSimple>
      </w:p>
    </w:sdtContent>
  </w:sdt>
  <w:p w:rsidR="007A5C4F" w:rsidRDefault="007A5C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39D"/>
    <w:multiLevelType w:val="hybridMultilevel"/>
    <w:tmpl w:val="6B12216A"/>
    <w:lvl w:ilvl="0" w:tplc="38B87BC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727"/>
    <w:rsid w:val="000460F8"/>
    <w:rsid w:val="00301C88"/>
    <w:rsid w:val="005D3727"/>
    <w:rsid w:val="005E5B34"/>
    <w:rsid w:val="00697F3E"/>
    <w:rsid w:val="00776D0A"/>
    <w:rsid w:val="007A5C4F"/>
    <w:rsid w:val="007B4B61"/>
    <w:rsid w:val="00A74687"/>
    <w:rsid w:val="00DF4354"/>
    <w:rsid w:val="00E2484F"/>
    <w:rsid w:val="00E35E42"/>
    <w:rsid w:val="00FB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D3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D37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D3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372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uiPriority w:val="99"/>
    <w:rsid w:val="005D3727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rsid w:val="005D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746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5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C4F"/>
  </w:style>
  <w:style w:type="paragraph" w:styleId="a9">
    <w:name w:val="footer"/>
    <w:basedOn w:val="a"/>
    <w:link w:val="aa"/>
    <w:uiPriority w:val="99"/>
    <w:semiHidden/>
    <w:unhideWhenUsed/>
    <w:rsid w:val="007A5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5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1742</Words>
  <Characters>993</Characters>
  <Application>Microsoft Office Word</Application>
  <DocSecurity>0</DocSecurity>
  <Lines>8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13</cp:revision>
  <dcterms:created xsi:type="dcterms:W3CDTF">2014-03-31T13:36:00Z</dcterms:created>
  <dcterms:modified xsi:type="dcterms:W3CDTF">2014-03-31T13:44:00Z</dcterms:modified>
</cp:coreProperties>
</file>