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55" w:rsidRPr="0033222D" w:rsidRDefault="00533655" w:rsidP="00533655">
      <w:pPr>
        <w:pStyle w:val="a3"/>
        <w:rPr>
          <w:szCs w:val="28"/>
        </w:rPr>
      </w:pPr>
      <w:r w:rsidRPr="0033222D">
        <w:rPr>
          <w:szCs w:val="28"/>
        </w:rPr>
        <w:t xml:space="preserve">Звіт про </w:t>
      </w:r>
      <w:r w:rsidR="008938DB">
        <w:rPr>
          <w:szCs w:val="28"/>
        </w:rPr>
        <w:t>повторне</w:t>
      </w:r>
      <w:r w:rsidRPr="0033222D">
        <w:rPr>
          <w:szCs w:val="28"/>
        </w:rPr>
        <w:t xml:space="preserve"> відстеження результативності </w:t>
      </w:r>
    </w:p>
    <w:p w:rsidR="00533655" w:rsidRPr="0053006C" w:rsidRDefault="00533655" w:rsidP="005336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 xml:space="preserve">рішення </w:t>
      </w:r>
      <w:r>
        <w:rPr>
          <w:rFonts w:ascii="Times New Roman" w:hAnsi="Times New Roman"/>
          <w:b/>
          <w:sz w:val="28"/>
          <w:szCs w:val="28"/>
        </w:rPr>
        <w:t>виконавчої дирекції</w:t>
      </w:r>
      <w:r w:rsidRPr="0053006C">
        <w:rPr>
          <w:rFonts w:ascii="Times New Roman" w:hAnsi="Times New Roman"/>
          <w:b/>
          <w:sz w:val="28"/>
          <w:szCs w:val="28"/>
        </w:rPr>
        <w:t xml:space="preserve"> Фонду гарантування вкладів фізичних осіб  </w:t>
      </w:r>
      <w:r w:rsidRPr="00B64F0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 затвердження змін до Положення про порядок розрахунку, нарахування і сплати зборів до Фонду гарантування вкладів фізичних осіб»</w:t>
      </w:r>
    </w:p>
    <w:p w:rsidR="00533655" w:rsidRPr="00317571" w:rsidRDefault="00533655" w:rsidP="00533655"/>
    <w:p w:rsidR="00533655" w:rsidRPr="0033222D" w:rsidRDefault="00533655" w:rsidP="00533655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533655" w:rsidRPr="00533655" w:rsidRDefault="00533655" w:rsidP="00533655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</w:t>
      </w:r>
      <w:r w:rsidRPr="0053365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виконавчої дирекції Фонду гарантування вкладів фізичних осіб від 12.02.2013 № 11 </w:t>
      </w:r>
      <w:r w:rsidRPr="0053365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«</w:t>
      </w:r>
      <w:r w:rsidRPr="00533655">
        <w:rPr>
          <w:rFonts w:ascii="Times New Roman" w:hAnsi="Times New Roman"/>
          <w:sz w:val="28"/>
          <w:szCs w:val="28"/>
          <w:lang w:val="uk-UA"/>
        </w:rPr>
        <w:t>Про затвердження змін до Положення про порядок розрахунку, нарахування і сплати зборів до Фонду гарантування вкладів фізичних осіб</w:t>
      </w:r>
      <w:r w:rsidRPr="0053365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»</w:t>
      </w:r>
      <w:r w:rsidRPr="00533655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533655" w:rsidRDefault="00533655" w:rsidP="0053365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533655" w:rsidRPr="0033222D" w:rsidRDefault="00533655" w:rsidP="00533655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533655" w:rsidRPr="00B64F01" w:rsidRDefault="00533655" w:rsidP="00533655">
      <w:pPr>
        <w:pStyle w:val="NormalText"/>
        <w:rPr>
          <w:rFonts w:ascii="Times New Roman" w:hAnsi="Times New Roman"/>
          <w:sz w:val="28"/>
          <w:szCs w:val="28"/>
          <w:lang w:val="uk-UA"/>
        </w:rPr>
      </w:pPr>
      <w:r w:rsidRPr="00B64F01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 xml:space="preserve"> стратегії та </w:t>
      </w:r>
      <w:r w:rsidR="002062D1"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B64F01">
        <w:rPr>
          <w:rFonts w:ascii="Times New Roman" w:hAnsi="Times New Roman"/>
          <w:sz w:val="28"/>
          <w:szCs w:val="28"/>
          <w:lang w:val="uk-UA"/>
        </w:rPr>
        <w:t>.</w:t>
      </w:r>
    </w:p>
    <w:p w:rsidR="00533655" w:rsidRPr="00B64F01" w:rsidRDefault="00533655" w:rsidP="00533655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33655" w:rsidRDefault="00533655" w:rsidP="00533655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294950" w:rsidRDefault="00533655" w:rsidP="00294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7571">
        <w:rPr>
          <w:rFonts w:ascii="Times New Roman" w:eastAsia="Calibri" w:hAnsi="Times New Roman"/>
          <w:sz w:val="28"/>
          <w:szCs w:val="28"/>
          <w:lang w:eastAsia="en-US"/>
        </w:rPr>
        <w:t>Регуляторний акт спрямований на</w:t>
      </w:r>
      <w:r w:rsidR="003B11B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062D1">
        <w:rPr>
          <w:rFonts w:ascii="Times New Roman" w:hAnsi="Times New Roman"/>
          <w:sz w:val="28"/>
          <w:szCs w:val="28"/>
        </w:rPr>
        <w:t>встановлення</w:t>
      </w:r>
      <w:r w:rsidR="003B11B6">
        <w:rPr>
          <w:rFonts w:ascii="Times New Roman" w:hAnsi="Times New Roman"/>
          <w:sz w:val="28"/>
          <w:szCs w:val="28"/>
        </w:rPr>
        <w:t xml:space="preserve"> </w:t>
      </w:r>
      <w:r w:rsidR="00294950">
        <w:rPr>
          <w:rFonts w:ascii="Times New Roman" w:hAnsi="Times New Roman"/>
          <w:color w:val="000000"/>
          <w:sz w:val="28"/>
          <w:szCs w:val="28"/>
        </w:rPr>
        <w:t xml:space="preserve">порядку нарахування та сплати </w:t>
      </w:r>
      <w:r w:rsidR="002062D1">
        <w:rPr>
          <w:rFonts w:ascii="Times New Roman" w:hAnsi="Times New Roman"/>
          <w:color w:val="000000"/>
          <w:sz w:val="28"/>
          <w:szCs w:val="28"/>
        </w:rPr>
        <w:t xml:space="preserve">банками </w:t>
      </w:r>
      <w:r w:rsidR="00294950">
        <w:rPr>
          <w:rFonts w:ascii="Times New Roman" w:hAnsi="Times New Roman"/>
          <w:color w:val="000000"/>
          <w:sz w:val="28"/>
          <w:szCs w:val="28"/>
        </w:rPr>
        <w:t>регулярного збору</w:t>
      </w:r>
      <w:r w:rsidR="002062D1">
        <w:rPr>
          <w:rFonts w:ascii="Times New Roman" w:hAnsi="Times New Roman"/>
          <w:color w:val="000000"/>
          <w:sz w:val="28"/>
          <w:szCs w:val="28"/>
        </w:rPr>
        <w:t xml:space="preserve"> у вигляді диференційованого збору</w:t>
      </w:r>
      <w:r w:rsidR="00294950">
        <w:rPr>
          <w:rFonts w:ascii="Times New Roman" w:hAnsi="Times New Roman"/>
          <w:color w:val="000000"/>
          <w:sz w:val="28"/>
          <w:szCs w:val="28"/>
        </w:rPr>
        <w:t>.</w:t>
      </w:r>
    </w:p>
    <w:p w:rsidR="003B7B08" w:rsidRDefault="003B7B08" w:rsidP="003B7B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3655" w:rsidRDefault="00533655" w:rsidP="00533655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533655" w:rsidRDefault="00533655" w:rsidP="00533655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4BD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Базове відстеження результативності регуляторного акта проводилось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з    03 по 31 березня 2014 року.</w:t>
      </w:r>
    </w:p>
    <w:p w:rsidR="008938DB" w:rsidRDefault="008938DB" w:rsidP="008938DB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Повторне</w:t>
      </w:r>
      <w:r w:rsidRPr="00B24BD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відстеження результативності регуляторного акта проводилось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з    03 по 31 березня 2015 року.</w:t>
      </w:r>
    </w:p>
    <w:p w:rsidR="008938DB" w:rsidRDefault="008938DB" w:rsidP="00533655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33655" w:rsidRPr="0033222D" w:rsidRDefault="00533655" w:rsidP="00533655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533655" w:rsidRDefault="008938DB" w:rsidP="00533655">
      <w:pPr>
        <w:pStyle w:val="NormalTex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Повторне</w:t>
      </w:r>
      <w:r w:rsidR="00533655" w:rsidRPr="0033222D">
        <w:rPr>
          <w:rFonts w:ascii="Times New Roman" w:hAnsi="Times New Roman"/>
          <w:sz w:val="28"/>
          <w:szCs w:val="28"/>
          <w:lang w:val="uk-UA"/>
        </w:rPr>
        <w:t xml:space="preserve"> відстеження.</w:t>
      </w:r>
    </w:p>
    <w:p w:rsidR="00533655" w:rsidRDefault="00533655" w:rsidP="00533655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533655" w:rsidRPr="0033222D" w:rsidRDefault="00533655" w:rsidP="00533655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533655" w:rsidRPr="003B7B08" w:rsidRDefault="00533655" w:rsidP="00533655">
      <w:pPr>
        <w:pStyle w:val="NormalText"/>
        <w:ind w:firstLine="4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Методом одержання результатів відстеження є проведення аналізу </w:t>
      </w:r>
      <w:r w:rsidR="003B7B08">
        <w:rPr>
          <w:rFonts w:ascii="Times New Roman" w:hAnsi="Times New Roman"/>
          <w:sz w:val="28"/>
          <w:szCs w:val="28"/>
          <w:lang w:val="uk-UA"/>
        </w:rPr>
        <w:t xml:space="preserve">сукупного обсягу зборів до Фонду після переходу на </w:t>
      </w:r>
      <w:r w:rsidR="003B7B08" w:rsidRPr="003B7B08">
        <w:rPr>
          <w:rFonts w:ascii="Times New Roman" w:hAnsi="Times New Roman"/>
          <w:sz w:val="28"/>
          <w:szCs w:val="28"/>
          <w:lang w:val="uk-UA"/>
        </w:rPr>
        <w:t>диференційован</w:t>
      </w:r>
      <w:r w:rsidR="003B7B08">
        <w:rPr>
          <w:rFonts w:ascii="Times New Roman" w:hAnsi="Times New Roman"/>
          <w:sz w:val="28"/>
          <w:szCs w:val="28"/>
          <w:lang w:val="uk-UA"/>
        </w:rPr>
        <w:t>ий</w:t>
      </w:r>
      <w:r w:rsidR="003B7B08" w:rsidRPr="003B7B08">
        <w:rPr>
          <w:rFonts w:ascii="Times New Roman" w:hAnsi="Times New Roman"/>
          <w:sz w:val="28"/>
          <w:szCs w:val="28"/>
          <w:lang w:val="uk-UA"/>
        </w:rPr>
        <w:t xml:space="preserve"> зб</w:t>
      </w:r>
      <w:r w:rsidR="003B7B08">
        <w:rPr>
          <w:rFonts w:ascii="Times New Roman" w:hAnsi="Times New Roman"/>
          <w:sz w:val="28"/>
          <w:szCs w:val="28"/>
          <w:lang w:val="uk-UA"/>
        </w:rPr>
        <w:t>і</w:t>
      </w:r>
      <w:r w:rsidR="003B7B08" w:rsidRPr="003B7B08">
        <w:rPr>
          <w:rFonts w:ascii="Times New Roman" w:hAnsi="Times New Roman"/>
          <w:sz w:val="28"/>
          <w:szCs w:val="28"/>
          <w:lang w:val="uk-UA"/>
        </w:rPr>
        <w:t>р</w:t>
      </w:r>
      <w:r w:rsidR="003B7B08">
        <w:rPr>
          <w:rFonts w:ascii="Times New Roman" w:hAnsi="Times New Roman"/>
          <w:sz w:val="28"/>
          <w:szCs w:val="28"/>
          <w:lang w:val="uk-UA"/>
        </w:rPr>
        <w:t>, що розраховується</w:t>
      </w:r>
      <w:r w:rsidR="003B7B08" w:rsidRPr="003B7B08">
        <w:rPr>
          <w:rFonts w:ascii="Times New Roman" w:hAnsi="Times New Roman"/>
          <w:sz w:val="28"/>
          <w:szCs w:val="28"/>
          <w:lang w:val="uk-UA"/>
        </w:rPr>
        <w:t xml:space="preserve"> шляхом зважування базової річної ставки за ступенем ризику за спеціальною формулою</w:t>
      </w:r>
      <w:r w:rsidR="003B7B08">
        <w:rPr>
          <w:rFonts w:ascii="Times New Roman" w:hAnsi="Times New Roman"/>
          <w:sz w:val="28"/>
          <w:szCs w:val="28"/>
          <w:lang w:val="uk-UA"/>
        </w:rPr>
        <w:t xml:space="preserve"> та у відповідності до </w:t>
      </w:r>
      <w:r w:rsidR="003B7B08" w:rsidRPr="003B7B08">
        <w:rPr>
          <w:rFonts w:ascii="Times New Roman" w:hAnsi="Times New Roman"/>
          <w:sz w:val="28"/>
          <w:szCs w:val="28"/>
          <w:lang w:val="uk-UA"/>
        </w:rPr>
        <w:t>методик</w:t>
      </w:r>
      <w:r w:rsidR="003B7B08">
        <w:rPr>
          <w:rFonts w:ascii="Times New Roman" w:hAnsi="Times New Roman"/>
          <w:sz w:val="28"/>
          <w:szCs w:val="28"/>
          <w:lang w:val="uk-UA"/>
        </w:rPr>
        <w:t>и</w:t>
      </w:r>
      <w:r w:rsidR="003B7B08" w:rsidRPr="003B7B08">
        <w:rPr>
          <w:rFonts w:ascii="Times New Roman" w:hAnsi="Times New Roman"/>
          <w:sz w:val="28"/>
          <w:szCs w:val="28"/>
          <w:lang w:val="uk-UA"/>
        </w:rPr>
        <w:t xml:space="preserve"> визначення коефіцієнтів диверсифікації учасників Фонду</w:t>
      </w:r>
      <w:r w:rsidR="003B7B08">
        <w:rPr>
          <w:rFonts w:ascii="Times New Roman" w:hAnsi="Times New Roman"/>
          <w:sz w:val="28"/>
          <w:szCs w:val="28"/>
          <w:lang w:val="uk-UA"/>
        </w:rPr>
        <w:t>.</w:t>
      </w:r>
    </w:p>
    <w:p w:rsidR="00533655" w:rsidRPr="00E72288" w:rsidRDefault="00533655" w:rsidP="00533655">
      <w:pPr>
        <w:pStyle w:val="NormalText"/>
        <w:ind w:firstLine="480"/>
        <w:rPr>
          <w:rFonts w:ascii="Times New Roman" w:hAnsi="Times New Roman"/>
          <w:lang w:val="uk-UA"/>
        </w:rPr>
      </w:pPr>
    </w:p>
    <w:p w:rsidR="00533655" w:rsidRPr="0033222D" w:rsidRDefault="00533655" w:rsidP="00533655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</w:t>
      </w:r>
      <w:r>
        <w:rPr>
          <w:rFonts w:ascii="Times New Roman" w:hAnsi="Times New Roman"/>
          <w:b/>
          <w:sz w:val="28"/>
          <w:szCs w:val="28"/>
          <w:lang w:val="uk-UA"/>
        </w:rPr>
        <w:t>а також способи одержання даних</w:t>
      </w:r>
    </w:p>
    <w:p w:rsidR="00533655" w:rsidRPr="00FD2978" w:rsidRDefault="00533655" w:rsidP="00533655">
      <w:pPr>
        <w:pStyle w:val="NormalText"/>
        <w:ind w:firstLine="480"/>
        <w:rPr>
          <w:rFonts w:ascii="Times New Roman" w:hAnsi="Times New Roman"/>
          <w:sz w:val="28"/>
          <w:szCs w:val="28"/>
          <w:lang w:val="uk-UA"/>
        </w:rPr>
      </w:pPr>
      <w:r w:rsidRPr="00C043DF">
        <w:rPr>
          <w:rFonts w:ascii="Times New Roman" w:hAnsi="Times New Roman"/>
          <w:sz w:val="28"/>
          <w:szCs w:val="28"/>
          <w:lang w:val="uk-UA"/>
        </w:rPr>
        <w:t>Результативність регуляторного акту відстежува</w:t>
      </w:r>
      <w:r w:rsidR="00294950">
        <w:rPr>
          <w:rFonts w:ascii="Times New Roman" w:hAnsi="Times New Roman"/>
          <w:sz w:val="28"/>
          <w:szCs w:val="28"/>
          <w:lang w:val="uk-UA"/>
        </w:rPr>
        <w:t xml:space="preserve">тиметься на </w:t>
      </w:r>
      <w:r w:rsidRPr="00C043DF">
        <w:rPr>
          <w:rFonts w:ascii="Times New Roman" w:hAnsi="Times New Roman"/>
          <w:sz w:val="28"/>
          <w:szCs w:val="28"/>
          <w:lang w:val="uk-UA"/>
        </w:rPr>
        <w:t>підставі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022A">
        <w:rPr>
          <w:rFonts w:ascii="Times New Roman" w:hAnsi="Times New Roman"/>
          <w:sz w:val="28"/>
          <w:szCs w:val="28"/>
          <w:lang w:val="uk-UA"/>
        </w:rPr>
        <w:t xml:space="preserve">аналізу кількісних показників розрахунку, нарахування та сплати зборів до Фонду за 2012 </w:t>
      </w:r>
      <w:r w:rsidR="00294950" w:rsidRPr="00D7022A">
        <w:rPr>
          <w:rFonts w:ascii="Times New Roman" w:hAnsi="Times New Roman"/>
          <w:sz w:val="28"/>
          <w:szCs w:val="28"/>
          <w:lang w:val="uk-UA"/>
        </w:rPr>
        <w:t>та 2013 роки</w:t>
      </w:r>
      <w:r w:rsidRPr="00D7022A">
        <w:rPr>
          <w:rFonts w:ascii="Times New Roman" w:hAnsi="Times New Roman"/>
          <w:sz w:val="28"/>
          <w:szCs w:val="28"/>
          <w:lang w:val="uk-UA"/>
        </w:rPr>
        <w:t>.</w:t>
      </w:r>
    </w:p>
    <w:p w:rsidR="00533655" w:rsidRPr="00FD2978" w:rsidRDefault="00533655" w:rsidP="00533655">
      <w:pPr>
        <w:pStyle w:val="NormalText"/>
        <w:ind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533655" w:rsidRDefault="00533655" w:rsidP="00533655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C043DF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533655" w:rsidRPr="00054400" w:rsidRDefault="00533655" w:rsidP="0053365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22A">
        <w:rPr>
          <w:rFonts w:ascii="Times New Roman" w:hAnsi="Times New Roman" w:cs="Times New Roman"/>
          <w:sz w:val="28"/>
          <w:szCs w:val="28"/>
        </w:rPr>
        <w:t>Загальна сума н</w:t>
      </w:r>
      <w:r w:rsidR="002062D1" w:rsidRPr="00D7022A">
        <w:rPr>
          <w:rFonts w:ascii="Times New Roman" w:hAnsi="Times New Roman" w:cs="Times New Roman"/>
          <w:sz w:val="28"/>
          <w:szCs w:val="28"/>
        </w:rPr>
        <w:t xml:space="preserve">адходжень до Фонду у вигляді </w:t>
      </w:r>
      <w:r w:rsidR="00F30CC4" w:rsidRPr="00D7022A">
        <w:rPr>
          <w:rFonts w:ascii="Times New Roman" w:hAnsi="Times New Roman" w:cs="Times New Roman"/>
          <w:sz w:val="28"/>
          <w:szCs w:val="28"/>
        </w:rPr>
        <w:t>диференційованого</w:t>
      </w:r>
      <w:r w:rsidR="002062D1" w:rsidRPr="00D7022A">
        <w:rPr>
          <w:rFonts w:ascii="Times New Roman" w:hAnsi="Times New Roman" w:cs="Times New Roman"/>
          <w:sz w:val="28"/>
          <w:szCs w:val="28"/>
        </w:rPr>
        <w:t xml:space="preserve"> збору від банків, нарахованого </w:t>
      </w:r>
      <w:r w:rsidR="00F30CC4" w:rsidRPr="00D7022A">
        <w:rPr>
          <w:rFonts w:ascii="Times New Roman" w:hAnsi="Times New Roman" w:cs="Times New Roman"/>
          <w:sz w:val="28"/>
          <w:szCs w:val="28"/>
        </w:rPr>
        <w:t xml:space="preserve">за ІІ та ІІІ квартали 2013 року, склала 1 526 029,2 тис. грн., що на 427881,7 тис. грн. або 39,0% більше, ніж сума надходжень від </w:t>
      </w:r>
      <w:r w:rsidR="00F30CC4" w:rsidRPr="00D7022A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регулярного збору, нарахованого </w:t>
      </w:r>
      <w:r w:rsidR="002062D1" w:rsidRPr="00D7022A">
        <w:rPr>
          <w:rFonts w:ascii="Times New Roman" w:hAnsi="Times New Roman" w:cs="Times New Roman"/>
          <w:sz w:val="28"/>
          <w:szCs w:val="28"/>
        </w:rPr>
        <w:t>за І</w:t>
      </w:r>
      <w:r w:rsidR="00642251" w:rsidRPr="00D7022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30CC4" w:rsidRPr="00D7022A">
        <w:rPr>
          <w:rFonts w:ascii="Times New Roman" w:hAnsi="Times New Roman" w:cs="Times New Roman"/>
          <w:sz w:val="28"/>
          <w:szCs w:val="28"/>
        </w:rPr>
        <w:t>квартал</w:t>
      </w:r>
      <w:r w:rsidR="00642251" w:rsidRPr="00D7022A">
        <w:rPr>
          <w:rFonts w:ascii="Times New Roman" w:hAnsi="Times New Roman" w:cs="Times New Roman"/>
          <w:sz w:val="28"/>
          <w:szCs w:val="28"/>
        </w:rPr>
        <w:t xml:space="preserve"> 2012 року </w:t>
      </w:r>
      <w:r w:rsidR="002062D1" w:rsidRPr="00D7022A">
        <w:rPr>
          <w:rFonts w:ascii="Times New Roman" w:hAnsi="Times New Roman" w:cs="Times New Roman"/>
          <w:sz w:val="28"/>
          <w:szCs w:val="28"/>
        </w:rPr>
        <w:t>та І квартал 2013</w:t>
      </w:r>
      <w:r w:rsidRPr="00D7022A">
        <w:rPr>
          <w:rFonts w:ascii="Times New Roman" w:hAnsi="Times New Roman" w:cs="Times New Roman"/>
          <w:sz w:val="28"/>
          <w:szCs w:val="28"/>
        </w:rPr>
        <w:t xml:space="preserve"> року</w:t>
      </w:r>
      <w:r w:rsidR="002062D1" w:rsidRPr="00D7022A">
        <w:rPr>
          <w:rFonts w:ascii="Times New Roman" w:hAnsi="Times New Roman" w:cs="Times New Roman"/>
          <w:sz w:val="28"/>
          <w:szCs w:val="28"/>
        </w:rPr>
        <w:t>,</w:t>
      </w:r>
      <w:r w:rsidR="00F30CC4" w:rsidRPr="00D7022A">
        <w:rPr>
          <w:rFonts w:ascii="Times New Roman" w:hAnsi="Times New Roman" w:cs="Times New Roman"/>
          <w:sz w:val="28"/>
          <w:szCs w:val="28"/>
        </w:rPr>
        <w:t xml:space="preserve">що </w:t>
      </w:r>
      <w:r w:rsidRPr="00D7022A">
        <w:rPr>
          <w:rFonts w:ascii="Times New Roman" w:hAnsi="Times New Roman" w:cs="Times New Roman"/>
          <w:sz w:val="28"/>
          <w:szCs w:val="28"/>
        </w:rPr>
        <w:t xml:space="preserve">склала </w:t>
      </w:r>
      <w:r w:rsidR="00642251" w:rsidRPr="00D7022A">
        <w:rPr>
          <w:rFonts w:ascii="Times New Roman" w:hAnsi="Times New Roman" w:cs="Times New Roman"/>
          <w:sz w:val="28"/>
          <w:szCs w:val="28"/>
        </w:rPr>
        <w:t xml:space="preserve"> 1098147</w:t>
      </w:r>
      <w:r w:rsidRPr="00D7022A">
        <w:rPr>
          <w:rFonts w:ascii="Times New Roman" w:hAnsi="Times New Roman" w:cs="Times New Roman"/>
          <w:sz w:val="28"/>
          <w:szCs w:val="28"/>
        </w:rPr>
        <w:t>,</w:t>
      </w:r>
      <w:r w:rsidR="00642251" w:rsidRPr="00D7022A">
        <w:rPr>
          <w:rFonts w:ascii="Times New Roman" w:hAnsi="Times New Roman" w:cs="Times New Roman"/>
          <w:sz w:val="28"/>
          <w:szCs w:val="28"/>
        </w:rPr>
        <w:t>5</w:t>
      </w:r>
      <w:r w:rsidRPr="00D7022A">
        <w:rPr>
          <w:rFonts w:ascii="Times New Roman" w:hAnsi="Times New Roman" w:cs="Times New Roman"/>
          <w:sz w:val="28"/>
          <w:szCs w:val="28"/>
        </w:rPr>
        <w:t xml:space="preserve"> тис. грн</w:t>
      </w:r>
      <w:r w:rsidR="00F30CC4" w:rsidRPr="00D7022A">
        <w:rPr>
          <w:rFonts w:ascii="Times New Roman" w:hAnsi="Times New Roman" w:cs="Times New Roman"/>
          <w:sz w:val="28"/>
          <w:szCs w:val="28"/>
        </w:rPr>
        <w:t>.</w:t>
      </w:r>
    </w:p>
    <w:p w:rsidR="00D7022A" w:rsidRPr="00D7022A" w:rsidRDefault="00D7022A" w:rsidP="0053365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22A">
        <w:rPr>
          <w:rFonts w:ascii="Times New Roman" w:hAnsi="Times New Roman" w:cs="Times New Roman"/>
          <w:sz w:val="28"/>
          <w:szCs w:val="28"/>
        </w:rPr>
        <w:t>Подальший аналіз цих показників здійснюватиметься в рамках відстеження базового регуляторного акта після напрацювання необхідної статистичної бази даних.</w:t>
      </w:r>
    </w:p>
    <w:p w:rsidR="002062D1" w:rsidRDefault="002062D1" w:rsidP="0053365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655" w:rsidRDefault="00533655" w:rsidP="00533655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870E2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533655" w:rsidRDefault="00533655" w:rsidP="00533655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8938DB" w:rsidRDefault="00533655" w:rsidP="00533655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 w:rsidRPr="00792E4F">
        <w:rPr>
          <w:rFonts w:ascii="Times New Roman" w:hAnsi="Times New Roman"/>
          <w:sz w:val="28"/>
          <w:szCs w:val="28"/>
          <w:lang w:val="uk-UA" w:eastAsia="uk-UA"/>
        </w:rPr>
        <w:t>Шля</w:t>
      </w:r>
      <w:r>
        <w:rPr>
          <w:rFonts w:ascii="Times New Roman" w:hAnsi="Times New Roman"/>
          <w:sz w:val="28"/>
          <w:szCs w:val="28"/>
          <w:lang w:val="uk-UA" w:eastAsia="uk-UA"/>
        </w:rPr>
        <w:t>хом запровадження цього регуляторного можуть бути досягнуті визначені цілі.</w:t>
      </w:r>
      <w:r w:rsidR="008938DB">
        <w:rPr>
          <w:rFonts w:ascii="Times New Roman" w:hAnsi="Times New Roman"/>
          <w:sz w:val="28"/>
          <w:szCs w:val="28"/>
          <w:lang w:val="uk-UA" w:eastAsia="uk-UA"/>
        </w:rPr>
        <w:t xml:space="preserve"> В подальшому відстеження результативності здійснюватиметься в рамках базового регуляторного акту.</w:t>
      </w:r>
    </w:p>
    <w:p w:rsidR="00533655" w:rsidRPr="00D7022A" w:rsidRDefault="00533655" w:rsidP="00054400">
      <w:pPr>
        <w:pStyle w:val="NormalText"/>
        <w:rPr>
          <w:rFonts w:ascii="Times New Roman" w:hAnsi="Times New Roman"/>
          <w:sz w:val="28"/>
          <w:szCs w:val="28"/>
          <w:lang w:val="ru-RU"/>
        </w:rPr>
      </w:pPr>
      <w:r w:rsidRPr="003B11B6">
        <w:rPr>
          <w:rFonts w:ascii="Times New Roman" w:hAnsi="Times New Roman"/>
          <w:sz w:val="28"/>
          <w:szCs w:val="28"/>
          <w:lang w:val="ru-RU"/>
        </w:rPr>
        <w:t>Перешкод для реалізації норм цього регуляторного акту немає.</w:t>
      </w:r>
      <w:r w:rsidR="00FB28C9" w:rsidRPr="003B11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022A">
        <w:rPr>
          <w:rFonts w:ascii="Times New Roman" w:hAnsi="Times New Roman"/>
          <w:sz w:val="28"/>
          <w:szCs w:val="28"/>
          <w:lang w:val="ru-RU"/>
        </w:rPr>
        <w:t>Негативн</w:t>
      </w:r>
      <w:r w:rsidR="00760900" w:rsidRPr="00D7022A">
        <w:rPr>
          <w:rFonts w:ascii="Times New Roman" w:hAnsi="Times New Roman"/>
          <w:sz w:val="28"/>
          <w:szCs w:val="28"/>
          <w:lang w:val="ru-RU"/>
        </w:rPr>
        <w:t xml:space="preserve">і </w:t>
      </w:r>
      <w:r w:rsidRPr="00D7022A">
        <w:rPr>
          <w:rFonts w:ascii="Times New Roman" w:hAnsi="Times New Roman"/>
          <w:sz w:val="28"/>
          <w:szCs w:val="28"/>
          <w:lang w:val="ru-RU"/>
        </w:rPr>
        <w:t>наслідк</w:t>
      </w:r>
      <w:r w:rsidR="00760900" w:rsidRPr="00D7022A">
        <w:rPr>
          <w:rFonts w:ascii="Times New Roman" w:hAnsi="Times New Roman"/>
          <w:sz w:val="28"/>
          <w:szCs w:val="28"/>
          <w:lang w:val="ru-RU"/>
        </w:rPr>
        <w:t>и</w:t>
      </w:r>
      <w:r w:rsidR="00FB28C9" w:rsidRPr="00D702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0900" w:rsidRPr="00D7022A">
        <w:rPr>
          <w:rFonts w:ascii="Times New Roman" w:hAnsi="Times New Roman"/>
          <w:sz w:val="28"/>
          <w:szCs w:val="28"/>
          <w:lang w:val="ru-RU"/>
        </w:rPr>
        <w:t xml:space="preserve">від </w:t>
      </w:r>
      <w:r w:rsidRPr="00D7022A">
        <w:rPr>
          <w:rFonts w:ascii="Times New Roman" w:hAnsi="Times New Roman"/>
          <w:sz w:val="28"/>
          <w:szCs w:val="28"/>
          <w:lang w:val="ru-RU"/>
        </w:rPr>
        <w:t xml:space="preserve">прийняття регуляторного акта </w:t>
      </w:r>
      <w:r w:rsidR="00760900" w:rsidRPr="00D7022A">
        <w:rPr>
          <w:rFonts w:ascii="Times New Roman" w:hAnsi="Times New Roman"/>
          <w:sz w:val="28"/>
          <w:szCs w:val="28"/>
          <w:lang w:val="ru-RU"/>
        </w:rPr>
        <w:t>відсутні</w:t>
      </w:r>
      <w:r w:rsidRPr="00D7022A">
        <w:rPr>
          <w:rFonts w:ascii="Times New Roman" w:hAnsi="Times New Roman"/>
          <w:sz w:val="28"/>
          <w:szCs w:val="28"/>
          <w:lang w:val="ru-RU"/>
        </w:rPr>
        <w:t>.</w:t>
      </w:r>
    </w:p>
    <w:p w:rsidR="00533655" w:rsidRDefault="00533655" w:rsidP="00533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655" w:rsidRDefault="00533655" w:rsidP="00533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655" w:rsidRDefault="00533655" w:rsidP="00533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655" w:rsidRDefault="00533655" w:rsidP="00533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655" w:rsidRDefault="00533655" w:rsidP="008938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DFD"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 w:rsidRPr="00D95DFD">
        <w:rPr>
          <w:rFonts w:ascii="Times New Roman" w:eastAsia="Times New Roman" w:hAnsi="Times New Roman"/>
          <w:b/>
          <w:sz w:val="28"/>
          <w:szCs w:val="28"/>
        </w:rPr>
        <w:tab/>
      </w:r>
      <w:r w:rsidRPr="00D95DFD">
        <w:rPr>
          <w:rFonts w:ascii="Times New Roman" w:eastAsia="Times New Roman" w:hAnsi="Times New Roman"/>
          <w:b/>
          <w:sz w:val="28"/>
          <w:szCs w:val="28"/>
        </w:rPr>
        <w:tab/>
      </w:r>
      <w:r w:rsidRPr="00D95DFD">
        <w:rPr>
          <w:rFonts w:ascii="Times New Roman" w:eastAsia="Times New Roman" w:hAnsi="Times New Roman"/>
          <w:b/>
          <w:sz w:val="28"/>
          <w:szCs w:val="28"/>
        </w:rPr>
        <w:tab/>
      </w:r>
      <w:r w:rsidRPr="00D95DFD">
        <w:rPr>
          <w:rFonts w:ascii="Times New Roman" w:eastAsia="Times New Roman" w:hAnsi="Times New Roman"/>
          <w:b/>
          <w:sz w:val="28"/>
          <w:szCs w:val="28"/>
        </w:rPr>
        <w:tab/>
      </w:r>
      <w:r w:rsidRPr="00D95DFD">
        <w:rPr>
          <w:rFonts w:ascii="Times New Roman" w:eastAsia="Times New Roman" w:hAnsi="Times New Roman"/>
          <w:b/>
          <w:sz w:val="28"/>
          <w:szCs w:val="28"/>
        </w:rPr>
        <w:tab/>
      </w:r>
      <w:r w:rsidRPr="00D95DFD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8938DB">
        <w:rPr>
          <w:rFonts w:ascii="Times New Roman" w:eastAsia="Times New Roman" w:hAnsi="Times New Roman"/>
          <w:b/>
          <w:sz w:val="28"/>
          <w:szCs w:val="28"/>
        </w:rPr>
        <w:t>К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="008938DB">
        <w:rPr>
          <w:rFonts w:ascii="Times New Roman" w:eastAsia="Times New Roman" w:hAnsi="Times New Roman"/>
          <w:b/>
          <w:sz w:val="28"/>
          <w:szCs w:val="28"/>
        </w:rPr>
        <w:t>М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8938DB">
        <w:rPr>
          <w:rFonts w:ascii="Times New Roman" w:eastAsia="Times New Roman" w:hAnsi="Times New Roman"/>
          <w:b/>
          <w:sz w:val="28"/>
          <w:szCs w:val="28"/>
        </w:rPr>
        <w:t>Ворушилін</w:t>
      </w:r>
    </w:p>
    <w:p w:rsidR="00533655" w:rsidRDefault="00533655" w:rsidP="00533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655" w:rsidRDefault="00533655" w:rsidP="00533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655" w:rsidRDefault="00533655" w:rsidP="00533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655" w:rsidRDefault="00533655" w:rsidP="00533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E45EF" w:rsidRDefault="001E45EF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p w:rsidR="00F30CC4" w:rsidRDefault="00F30CC4"/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054400" w:rsidTr="000E17AF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400" w:rsidRDefault="00054400" w:rsidP="000E1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Підрозділ/</w:t>
            </w:r>
          </w:p>
          <w:p w:rsidR="00054400" w:rsidRDefault="00054400" w:rsidP="000E17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400" w:rsidRDefault="00054400" w:rsidP="000E17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400" w:rsidRDefault="00054400" w:rsidP="000E17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400" w:rsidRDefault="00054400" w:rsidP="000E17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054400" w:rsidTr="000E17AF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400" w:rsidRDefault="00054400" w:rsidP="000E1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400" w:rsidRDefault="00054400" w:rsidP="000E1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400" w:rsidRDefault="00054400" w:rsidP="000E1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400" w:rsidRDefault="00054400" w:rsidP="000E1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4400" w:rsidTr="000E17AF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400" w:rsidRDefault="00054400" w:rsidP="000E1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400" w:rsidRDefault="00054400" w:rsidP="000E1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400" w:rsidRDefault="00054400" w:rsidP="000E1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400" w:rsidRDefault="00054400" w:rsidP="000E1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4400" w:rsidTr="000E17AF">
        <w:trPr>
          <w:trHeight w:val="10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400" w:rsidRDefault="00054400" w:rsidP="000E1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Відділ стратегії та нормативно-методологічного забезпечення/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професіонал 1 категорії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400" w:rsidRDefault="00054400" w:rsidP="000E1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М.С.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400" w:rsidRDefault="00054400" w:rsidP="000E1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400" w:rsidRDefault="00054400" w:rsidP="000E1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30CC4" w:rsidRDefault="00F30CC4"/>
    <w:sectPr w:rsidR="00F30CC4" w:rsidSect="00A0756E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06C" w:rsidRDefault="006F406C" w:rsidP="00AD73F3">
      <w:pPr>
        <w:spacing w:after="0" w:line="240" w:lineRule="auto"/>
      </w:pPr>
      <w:r>
        <w:separator/>
      </w:r>
    </w:p>
  </w:endnote>
  <w:endnote w:type="continuationSeparator" w:id="1">
    <w:p w:rsidR="006F406C" w:rsidRDefault="006F406C" w:rsidP="00AD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06C" w:rsidRDefault="006F406C" w:rsidP="00AD73F3">
      <w:pPr>
        <w:spacing w:after="0" w:line="240" w:lineRule="auto"/>
      </w:pPr>
      <w:r>
        <w:separator/>
      </w:r>
    </w:p>
  </w:footnote>
  <w:footnote w:type="continuationSeparator" w:id="1">
    <w:p w:rsidR="006F406C" w:rsidRDefault="006F406C" w:rsidP="00AD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957"/>
      <w:docPartObj>
        <w:docPartGallery w:val="Page Numbers (Top of Page)"/>
        <w:docPartUnique/>
      </w:docPartObj>
    </w:sdtPr>
    <w:sdtContent>
      <w:p w:rsidR="00A0756E" w:rsidRDefault="009319C5">
        <w:pPr>
          <w:pStyle w:val="a7"/>
          <w:jc w:val="center"/>
        </w:pPr>
        <w:r>
          <w:fldChar w:fldCharType="begin"/>
        </w:r>
        <w:r w:rsidR="001E45EF">
          <w:instrText xml:space="preserve"> PAGE   \* MERGEFORMAT </w:instrText>
        </w:r>
        <w:r>
          <w:fldChar w:fldCharType="separate"/>
        </w:r>
        <w:r w:rsidR="00054400">
          <w:rPr>
            <w:noProof/>
          </w:rPr>
          <w:t>3</w:t>
        </w:r>
        <w:r>
          <w:fldChar w:fldCharType="end"/>
        </w:r>
      </w:p>
    </w:sdtContent>
  </w:sdt>
  <w:p w:rsidR="00A0756E" w:rsidRDefault="006F40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655"/>
    <w:rsid w:val="00054400"/>
    <w:rsid w:val="00084D05"/>
    <w:rsid w:val="0010377F"/>
    <w:rsid w:val="001E45EF"/>
    <w:rsid w:val="002062D1"/>
    <w:rsid w:val="00230BC5"/>
    <w:rsid w:val="00294950"/>
    <w:rsid w:val="003B11B6"/>
    <w:rsid w:val="003B7B08"/>
    <w:rsid w:val="004C3B97"/>
    <w:rsid w:val="00505E1D"/>
    <w:rsid w:val="00533655"/>
    <w:rsid w:val="00642251"/>
    <w:rsid w:val="00655953"/>
    <w:rsid w:val="006F406C"/>
    <w:rsid w:val="00726FEB"/>
    <w:rsid w:val="00760900"/>
    <w:rsid w:val="00803E8D"/>
    <w:rsid w:val="00825BB7"/>
    <w:rsid w:val="0083417B"/>
    <w:rsid w:val="008938DB"/>
    <w:rsid w:val="008A78DF"/>
    <w:rsid w:val="009319C5"/>
    <w:rsid w:val="0096286D"/>
    <w:rsid w:val="00A964A1"/>
    <w:rsid w:val="00AD73F3"/>
    <w:rsid w:val="00B30C79"/>
    <w:rsid w:val="00BD0AEE"/>
    <w:rsid w:val="00C57DC7"/>
    <w:rsid w:val="00D316FB"/>
    <w:rsid w:val="00D7022A"/>
    <w:rsid w:val="00F14582"/>
    <w:rsid w:val="00F30CC4"/>
    <w:rsid w:val="00FA074C"/>
    <w:rsid w:val="00FB0D7B"/>
    <w:rsid w:val="00FB2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36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336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33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33655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rsid w:val="00533655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53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336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36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655"/>
  </w:style>
  <w:style w:type="paragraph" w:styleId="a9">
    <w:name w:val="Balloon Text"/>
    <w:basedOn w:val="a"/>
    <w:link w:val="aa"/>
    <w:uiPriority w:val="99"/>
    <w:semiHidden/>
    <w:unhideWhenUsed/>
    <w:rsid w:val="00FA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khomenko</cp:lastModifiedBy>
  <cp:revision>8</cp:revision>
  <cp:lastPrinted>2016-06-21T10:56:00Z</cp:lastPrinted>
  <dcterms:created xsi:type="dcterms:W3CDTF">2016-01-26T15:26:00Z</dcterms:created>
  <dcterms:modified xsi:type="dcterms:W3CDTF">2016-06-21T10:57:00Z</dcterms:modified>
</cp:coreProperties>
</file>