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4" w:rsidRPr="00187E8D" w:rsidRDefault="005F6334" w:rsidP="00B11AA9">
      <w:pPr>
        <w:pStyle w:val="Heading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5F6334" w:rsidRPr="00090EBD" w:rsidRDefault="005F633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5F6334" w:rsidRPr="00090EBD" w:rsidRDefault="005F633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5F6334" w:rsidRPr="00090EBD" w:rsidRDefault="005F6334" w:rsidP="00E13A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530701">
        <w:rPr>
          <w:rFonts w:ascii="Times New Roman" w:hAnsi="Times New Roman"/>
          <w:b/>
          <w:sz w:val="28"/>
          <w:szCs w:val="24"/>
        </w:rPr>
        <w:t>АТ «</w:t>
      </w:r>
      <w:r>
        <w:rPr>
          <w:rFonts w:ascii="Times New Roman" w:hAnsi="Times New Roman"/>
          <w:b/>
          <w:sz w:val="28"/>
          <w:szCs w:val="24"/>
        </w:rPr>
        <w:t>КРЕДИТПРОМБАНК</w:t>
      </w:r>
      <w:r w:rsidRPr="00530701">
        <w:rPr>
          <w:rFonts w:ascii="Times New Roman" w:hAnsi="Times New Roman"/>
          <w:b/>
          <w:sz w:val="28"/>
          <w:szCs w:val="24"/>
        </w:rPr>
        <w:t>»</w:t>
      </w:r>
      <w:r w:rsidRPr="00E13A04">
        <w:rPr>
          <w:rFonts w:ascii="Times New Roman" w:hAnsi="Times New Roman"/>
          <w:b/>
          <w:sz w:val="28"/>
        </w:rPr>
        <w:t>,</w:t>
      </w:r>
    </w:p>
    <w:p w:rsidR="005F6334" w:rsidRPr="00227FDC" w:rsidRDefault="005F6334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Передбаченого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>пунктом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 xml:space="preserve">5 частини другої статті 39 Закону </w:t>
      </w:r>
    </w:p>
    <w:p w:rsidR="005F6334" w:rsidRPr="00340695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530701">
        <w:rPr>
          <w:rFonts w:ascii="Times New Roman" w:hAnsi="Times New Roman"/>
          <w:b w:val="0"/>
          <w:sz w:val="28"/>
          <w:szCs w:val="24"/>
        </w:rPr>
        <w:t>АТ «</w:t>
      </w:r>
      <w:r>
        <w:rPr>
          <w:rFonts w:ascii="Times New Roman" w:hAnsi="Times New Roman"/>
          <w:b w:val="0"/>
          <w:sz w:val="28"/>
          <w:szCs w:val="24"/>
        </w:rPr>
        <w:t>КРЕДИТПРОМБАНК</w:t>
      </w:r>
      <w:r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5F6334" w:rsidRPr="00340695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5F6334" w:rsidRDefault="005F633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приміщення, с</w:t>
      </w:r>
      <w:r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інвесторами, сплати ними гарантійного внеску на участь у виведенні неплатоспроможного банку з ринку, мінімальна ціна за 100% акцій неплатоспроможного банку (в разі її встановлення), а також строки розгляду поданих конкурсних пропозицій та оголошення переможця конкурсу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язкуна зазначену в картці потенційного інвестора адресу.</w:t>
      </w:r>
    </w:p>
    <w:p w:rsidR="005F6334" w:rsidRPr="00430673" w:rsidRDefault="005F6334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5F6334" w:rsidRDefault="005F6334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0 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00 000 грн. (тридцять 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П</w:t>
      </w:r>
      <w:r>
        <w:rPr>
          <w:rFonts w:ascii="Times New Roman" w:hAnsi="Times New Roman"/>
          <w:sz w:val="28"/>
          <w:szCs w:val="24"/>
        </w:rPr>
        <w:t>АТ «КРЕДИТПРОМБАНК»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5F6334" w:rsidRDefault="005F6334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5F6334" w:rsidRDefault="005F633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5F6334" w:rsidRDefault="005F633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5F6334" w:rsidRDefault="005F633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5F6334" w:rsidRPr="007509CD" w:rsidRDefault="005F6334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5F6334" w:rsidRDefault="005F633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2)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5F6334" w:rsidRPr="00337B4C" w:rsidRDefault="005F633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3) візьме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F6334" w:rsidRPr="00337B4C" w:rsidRDefault="005F633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4)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t>щодо дотримання нормативів капіталу та ліквідності у строки, визначені Законом та Положенням №2;</w:t>
      </w:r>
    </w:p>
    <w:p w:rsidR="005F6334" w:rsidRPr="00F12BA7" w:rsidRDefault="005F633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5)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5F633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>тації неплатоспроможного банку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5F633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>
        <w:rPr>
          <w:rFonts w:ascii="Times New Roman" w:hAnsi="Times New Roman"/>
          <w:b w:val="0"/>
          <w:sz w:val="28"/>
        </w:rPr>
        <w:t>і. 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5F633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послуг переможцем конкурсу;</w:t>
      </w:r>
    </w:p>
    <w:p w:rsidR="005F633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>
        <w:rPr>
          <w:rFonts w:ascii="Times New Roman" w:hAnsi="Times New Roman"/>
          <w:b w:val="0"/>
          <w:sz w:val="28"/>
        </w:rPr>
        <w:t xml:space="preserve"> переможцем конкурсу, або порушили умови такого договору або правила аукціону, участі у конкурсі не беруть;</w:t>
      </w:r>
    </w:p>
    <w:p w:rsidR="005F6334" w:rsidRPr="00CD091C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>визнається виконавчою дирекцією переможцем конкурсу за умови, що ціна банку, визначена в ході аукціонних торгів, перевищить встановлену Фондом гарантування мінімальну ціну (в разі її встановлення), та з урахуванням дотримання принципу виведення неплатоспроможного банку з ринку найменш витратним для Фонду гарантування способом.</w:t>
      </w:r>
    </w:p>
    <w:p w:rsidR="005F6334" w:rsidRPr="00F12BA7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5F633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5F6334" w:rsidRPr="00133444" w:rsidRDefault="005F6334" w:rsidP="00E13A04">
      <w:pPr>
        <w:pStyle w:val="Heading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5F6334" w:rsidRPr="00311040" w:rsidRDefault="005F6334" w:rsidP="0031104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</w:t>
      </w:r>
      <w:bookmarkStart w:id="0" w:name="_GoBack"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>а виконав інші умови конкурсу</w:t>
      </w:r>
    </w:p>
    <w:sectPr w:rsidR="005F6334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34" w:rsidRDefault="005F6334" w:rsidP="00E13A04">
      <w:pPr>
        <w:spacing w:after="0" w:line="240" w:lineRule="auto"/>
      </w:pPr>
      <w:r>
        <w:separator/>
      </w:r>
    </w:p>
  </w:endnote>
  <w:endnote w:type="continuationSeparator" w:id="0">
    <w:p w:rsidR="005F6334" w:rsidRDefault="005F6334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Footer"/>
      <w:jc w:val="right"/>
    </w:pPr>
    <w:fldSimple w:instr="PAGE   \* MERGEFORMAT">
      <w:r w:rsidRPr="00A178B1">
        <w:rPr>
          <w:noProof/>
          <w:lang w:val="ru-RU"/>
        </w:rPr>
        <w:t>4</w:t>
      </w:r>
    </w:fldSimple>
  </w:p>
  <w:p w:rsidR="005F6334" w:rsidRDefault="005F63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34" w:rsidRDefault="005F6334" w:rsidP="00E13A04">
      <w:pPr>
        <w:spacing w:after="0" w:line="240" w:lineRule="auto"/>
      </w:pPr>
      <w:r>
        <w:separator/>
      </w:r>
    </w:p>
  </w:footnote>
  <w:footnote w:type="continuationSeparator" w:id="0">
    <w:p w:rsidR="005F6334" w:rsidRDefault="005F6334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4" w:rsidRDefault="005F63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81"/>
    <w:rsid w:val="00004969"/>
    <w:rsid w:val="00090EBD"/>
    <w:rsid w:val="000B55EE"/>
    <w:rsid w:val="00130811"/>
    <w:rsid w:val="00133444"/>
    <w:rsid w:val="00144604"/>
    <w:rsid w:val="00162915"/>
    <w:rsid w:val="001843B7"/>
    <w:rsid w:val="00187E8D"/>
    <w:rsid w:val="001E5348"/>
    <w:rsid w:val="00227FDC"/>
    <w:rsid w:val="00243008"/>
    <w:rsid w:val="00275D67"/>
    <w:rsid w:val="00281D4A"/>
    <w:rsid w:val="002A0CC1"/>
    <w:rsid w:val="00311040"/>
    <w:rsid w:val="00337B4C"/>
    <w:rsid w:val="00340695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30701"/>
    <w:rsid w:val="005F6334"/>
    <w:rsid w:val="00636003"/>
    <w:rsid w:val="00637FA9"/>
    <w:rsid w:val="00660314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C1B83"/>
    <w:rsid w:val="009F3D5A"/>
    <w:rsid w:val="00A0143D"/>
    <w:rsid w:val="00A01E3A"/>
    <w:rsid w:val="00A178B1"/>
    <w:rsid w:val="00A17D26"/>
    <w:rsid w:val="00A57CAB"/>
    <w:rsid w:val="00A70EF6"/>
    <w:rsid w:val="00AC3B27"/>
    <w:rsid w:val="00B11AA9"/>
    <w:rsid w:val="00B159F6"/>
    <w:rsid w:val="00B20C6C"/>
    <w:rsid w:val="00B215B6"/>
    <w:rsid w:val="00BF72E4"/>
    <w:rsid w:val="00C92CC9"/>
    <w:rsid w:val="00CB76FA"/>
    <w:rsid w:val="00CC098A"/>
    <w:rsid w:val="00CC25AA"/>
    <w:rsid w:val="00CD091C"/>
    <w:rsid w:val="00CE63B6"/>
    <w:rsid w:val="00D348BC"/>
    <w:rsid w:val="00D96B04"/>
    <w:rsid w:val="00DA0E5F"/>
    <w:rsid w:val="00E13A04"/>
    <w:rsid w:val="00E511DB"/>
    <w:rsid w:val="00E97429"/>
    <w:rsid w:val="00EB2ABE"/>
    <w:rsid w:val="00EB4A41"/>
    <w:rsid w:val="00F12BA7"/>
    <w:rsid w:val="00F1777D"/>
    <w:rsid w:val="00F6130A"/>
    <w:rsid w:val="00FD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3A04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A04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3A0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3A0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3A04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3A04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3A04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3A04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3A04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3A04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AA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1258</Words>
  <Characters>7174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44</cp:revision>
  <cp:lastPrinted>2015-01-13T09:07:00Z</cp:lastPrinted>
  <dcterms:created xsi:type="dcterms:W3CDTF">2015-01-12T12:34:00Z</dcterms:created>
  <dcterms:modified xsi:type="dcterms:W3CDTF">2015-03-13T09:47:00Z</dcterms:modified>
</cp:coreProperties>
</file>