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4" w:rsidRDefault="00695054" w:rsidP="00695054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95054" w:rsidRDefault="00695054" w:rsidP="0069505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ПОВІДОМЛЕННЯ ФОНДУ ГАРАНТУВАННЯ ВКЛАДІВ ФІЗИЧНИХ ОСІБ ЩОДО ПОШУКУ ПОТЕНЦІЙНИХ ІНВЕСТОРІВ НЕПЛАТОСПРОМОЖНОГО БАНКУ ПУБЛІЧНЕ АКЦІОНЕРНЕ ТОВАРИСТВО «</w:t>
      </w:r>
      <w:r w:rsidRPr="00575697">
        <w:rPr>
          <w:rFonts w:ascii="Times New Roman" w:hAnsi="Times New Roman"/>
          <w:b/>
          <w:sz w:val="28"/>
          <w:szCs w:val="24"/>
        </w:rPr>
        <w:t>АКТАБАНК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»</w:t>
      </w:r>
    </w:p>
    <w:p w:rsidR="00695054" w:rsidRDefault="00695054" w:rsidP="00695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695054" w:rsidRDefault="00695054" w:rsidP="0069505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підставі постанови Правління Національного банку України</w:t>
      </w:r>
      <w:r w:rsidR="00575697" w:rsidRPr="0057569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16 вересня 2014 року № 576 </w:t>
      </w:r>
      <w:r>
        <w:rPr>
          <w:rFonts w:ascii="Times New Roman" w:hAnsi="Times New Roman"/>
          <w:sz w:val="28"/>
          <w:szCs w:val="28"/>
        </w:rPr>
        <w:t xml:space="preserve">«Про віднесення ПУБЛІЧНОГО АКЦІОНЕРНОГО ТОВАРИСТВА </w:t>
      </w:r>
      <w:r>
        <w:rPr>
          <w:rFonts w:ascii="Times New Roman" w:hAnsi="Times New Roman"/>
          <w:sz w:val="28"/>
          <w:szCs w:val="24"/>
        </w:rPr>
        <w:t>«АКТАБАНК»</w:t>
      </w:r>
      <w:r w:rsidR="00575697" w:rsidRPr="00575697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до категорії неплатоспроможних»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виконавчою дирекцією Фонду гарантування вкладів фізичних осіб 16.09.2014 прийнято рішення №</w:t>
      </w:r>
      <w:r w:rsidR="00575697" w:rsidRPr="0057569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90 про запровадження з 17.09.2014 тимчасової адміністрації та призначення уповноваженої особи Фонду гарантування вкладів фізичних осіб на тимчасову адміністрацію в ПУБЛІЧНЕ АКЦІОНЕРНЕ ТОВАРИСТВО «</w:t>
      </w:r>
      <w:r>
        <w:rPr>
          <w:rFonts w:ascii="Times New Roman" w:hAnsi="Times New Roman"/>
          <w:color w:val="000000"/>
          <w:sz w:val="28"/>
          <w:szCs w:val="28"/>
        </w:rPr>
        <w:t>АКТАБАНК</w:t>
      </w:r>
      <w:r>
        <w:rPr>
          <w:rFonts w:ascii="Times New Roman" w:eastAsia="Times New Roman" w:hAnsi="Times New Roman"/>
          <w:bCs/>
          <w:sz w:val="28"/>
          <w:szCs w:val="28"/>
        </w:rPr>
        <w:t>» (</w:t>
      </w:r>
      <w:r w:rsidRPr="0057569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код ЄДРПОУ</w:t>
      </w:r>
      <w:r w:rsidR="00575697" w:rsidRPr="00575697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35863708</w:t>
      </w:r>
      <w:r>
        <w:rPr>
          <w:rFonts w:ascii="Times New Roman" w:hAnsi="Times New Roman"/>
          <w:color w:val="000000"/>
          <w:sz w:val="28"/>
          <w:szCs w:val="28"/>
        </w:rPr>
        <w:t xml:space="preserve">, МФО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307394</w:t>
      </w:r>
      <w:r>
        <w:rPr>
          <w:rFonts w:ascii="Times New Roman" w:hAnsi="Times New Roman"/>
          <w:color w:val="000000"/>
          <w:sz w:val="28"/>
          <w:szCs w:val="28"/>
        </w:rPr>
        <w:t>, місцезнаходження: вул. Шевченка, 53, м. Дніпропетровськ, 49000, Україна).</w:t>
      </w:r>
    </w:p>
    <w:p w:rsidR="00695054" w:rsidRDefault="00695054" w:rsidP="00695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5054" w:rsidRDefault="00575697" w:rsidP="00695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У зв’язку з цим Фонд</w:t>
      </w:r>
      <w:r w:rsidR="00695054">
        <w:rPr>
          <w:rFonts w:ascii="Times New Roman" w:eastAsia="Times New Roman" w:hAnsi="Times New Roman"/>
          <w:sz w:val="28"/>
          <w:szCs w:val="28"/>
          <w:lang w:eastAsia="uk-UA"/>
        </w:rPr>
        <w:t xml:space="preserve"> гарантування вкладів фізичних осіб (далі – Фонд) повідомляє про проведення пошуку потенційних інвесторів, що можуть бути залучені до виведення банку з ринку.</w:t>
      </w:r>
    </w:p>
    <w:p w:rsidR="00695054" w:rsidRDefault="00695054" w:rsidP="006950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Фонд пропонує потенційним інвесторам такі способи виведення банку з ринку:</w:t>
      </w:r>
    </w:p>
    <w:p w:rsidR="00695054" w:rsidRDefault="00695054" w:rsidP="006950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1) відчуження всіх або частини активів і зобов’язань банку на користь приймаючого банку;</w:t>
      </w:r>
    </w:p>
    <w:p w:rsidR="00695054" w:rsidRDefault="00695054" w:rsidP="006950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2) створення та продаж інвестору перехідного банку з передачею йому активів і зобов’язань банку;</w:t>
      </w:r>
    </w:p>
    <w:p w:rsidR="00695054" w:rsidRDefault="00695054" w:rsidP="006950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3) продаж банку в цілому.</w:t>
      </w:r>
    </w:p>
    <w:p w:rsidR="000F2C5A" w:rsidRPr="005C0D48" w:rsidRDefault="000F2C5A" w:rsidP="000F2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0D4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Загальні дані про діяльність банку:</w:t>
      </w:r>
    </w:p>
    <w:p w:rsidR="000F2C5A" w:rsidRDefault="000F2C5A" w:rsidP="000F2C5A">
      <w:pPr>
        <w:spacing w:before="100" w:after="10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b/>
          <w:bCs/>
          <w:sz w:val="28"/>
          <w:szCs w:val="28"/>
        </w:rPr>
        <w:t>Дата заснування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: </w:t>
      </w:r>
      <w:r w:rsidR="00205F04" w:rsidRPr="008B5F32">
        <w:rPr>
          <w:rFonts w:ascii="Times New Roman" w:eastAsia="Times New Roman" w:hAnsi="Times New Roman"/>
          <w:sz w:val="28"/>
          <w:szCs w:val="28"/>
          <w:lang w:val="ru-RU"/>
        </w:rPr>
        <w:t>23</w:t>
      </w:r>
      <w:r w:rsidRPr="004B57D6">
        <w:rPr>
          <w:rFonts w:ascii="Times New Roman" w:eastAsia="Times New Roman" w:hAnsi="Times New Roman"/>
          <w:sz w:val="28"/>
          <w:szCs w:val="28"/>
        </w:rPr>
        <w:t>.0</w:t>
      </w:r>
      <w:r w:rsidR="00205F04" w:rsidRPr="008B5F32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205F04">
        <w:rPr>
          <w:rFonts w:ascii="Times New Roman" w:eastAsia="Times New Roman" w:hAnsi="Times New Roman"/>
          <w:sz w:val="28"/>
          <w:szCs w:val="28"/>
        </w:rPr>
        <w:t>.</w:t>
      </w:r>
      <w:r w:rsidR="00205F04" w:rsidRPr="008B5F32">
        <w:rPr>
          <w:rFonts w:ascii="Times New Roman" w:eastAsia="Times New Roman" w:hAnsi="Times New Roman"/>
          <w:sz w:val="28"/>
          <w:szCs w:val="28"/>
          <w:lang w:val="ru-RU"/>
        </w:rPr>
        <w:t>2008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 року.</w:t>
      </w:r>
    </w:p>
    <w:p w:rsidR="000F2C5A" w:rsidRPr="004B57D6" w:rsidRDefault="000F2C5A" w:rsidP="000F2C5A">
      <w:pPr>
        <w:spacing w:before="100" w:after="10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b/>
          <w:bCs/>
          <w:sz w:val="28"/>
          <w:szCs w:val="28"/>
        </w:rPr>
        <w:t>Ліцензії та дозволи банку:</w:t>
      </w:r>
    </w:p>
    <w:p w:rsidR="000F2C5A" w:rsidRPr="004B57D6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sz w:val="28"/>
          <w:szCs w:val="28"/>
        </w:rPr>
        <w:t>1) Банківська ліцензія №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24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3 від 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07</w:t>
      </w:r>
      <w:r w:rsidRPr="004B57D6">
        <w:rPr>
          <w:rFonts w:ascii="Times New Roman" w:eastAsia="Times New Roman" w:hAnsi="Times New Roman"/>
          <w:sz w:val="28"/>
          <w:szCs w:val="28"/>
        </w:rPr>
        <w:t>.1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1</w:t>
      </w:r>
      <w:r w:rsidRPr="004B57D6">
        <w:rPr>
          <w:rFonts w:ascii="Times New Roman" w:eastAsia="Times New Roman" w:hAnsi="Times New Roman"/>
          <w:sz w:val="28"/>
          <w:szCs w:val="28"/>
        </w:rPr>
        <w:t>.2011р.</w:t>
      </w:r>
    </w:p>
    <w:p w:rsidR="000F2C5A" w:rsidRPr="004B57D6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sz w:val="28"/>
          <w:szCs w:val="28"/>
        </w:rPr>
        <w:t>2) Генеральна ліцензія на</w:t>
      </w:r>
      <w:r>
        <w:rPr>
          <w:rFonts w:ascii="Times New Roman" w:eastAsia="Times New Roman" w:hAnsi="Times New Roman"/>
          <w:sz w:val="28"/>
          <w:szCs w:val="28"/>
        </w:rPr>
        <w:t xml:space="preserve"> здійснення валютних операцій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24</w:t>
      </w:r>
      <w:r w:rsidRPr="004B57D6">
        <w:rPr>
          <w:rFonts w:ascii="Times New Roman" w:eastAsia="Times New Roman" w:hAnsi="Times New Roman"/>
          <w:sz w:val="28"/>
          <w:szCs w:val="28"/>
        </w:rPr>
        <w:t>3</w:t>
      </w:r>
      <w:r w:rsidR="00205F04">
        <w:rPr>
          <w:rFonts w:ascii="Times New Roman" w:eastAsia="Times New Roman" w:hAnsi="Times New Roman"/>
          <w:sz w:val="28"/>
          <w:szCs w:val="28"/>
        </w:rPr>
        <w:t>-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3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05</w:t>
      </w:r>
      <w:r w:rsidRPr="004B57D6">
        <w:rPr>
          <w:rFonts w:ascii="Times New Roman" w:eastAsia="Times New Roman" w:hAnsi="Times New Roman"/>
          <w:sz w:val="28"/>
          <w:szCs w:val="28"/>
        </w:rPr>
        <w:t>.10.201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2</w:t>
      </w:r>
      <w:r w:rsidRPr="004B57D6">
        <w:rPr>
          <w:rFonts w:ascii="Times New Roman" w:eastAsia="Times New Roman" w:hAnsi="Times New Roman"/>
          <w:sz w:val="28"/>
          <w:szCs w:val="28"/>
        </w:rPr>
        <w:t>р.</w:t>
      </w:r>
      <w:r w:rsidR="0073034D">
        <w:rPr>
          <w:rFonts w:ascii="Times New Roman" w:eastAsia="Times New Roman" w:hAnsi="Times New Roman"/>
          <w:sz w:val="28"/>
          <w:szCs w:val="28"/>
        </w:rPr>
        <w:t xml:space="preserve"> (відкликана згідно розпорядження Національного банку України від </w:t>
      </w:r>
      <w:r w:rsidR="008B5F32">
        <w:rPr>
          <w:rFonts w:ascii="Times New Roman" w:eastAsia="Times New Roman" w:hAnsi="Times New Roman"/>
          <w:sz w:val="28"/>
          <w:szCs w:val="28"/>
        </w:rPr>
        <w:t>16</w:t>
      </w:r>
      <w:r w:rsidR="0073034D">
        <w:rPr>
          <w:rFonts w:ascii="Times New Roman" w:eastAsia="Times New Roman" w:hAnsi="Times New Roman"/>
          <w:sz w:val="28"/>
          <w:szCs w:val="28"/>
        </w:rPr>
        <w:t>.0</w:t>
      </w:r>
      <w:r w:rsidR="008B5F32">
        <w:rPr>
          <w:rFonts w:ascii="Times New Roman" w:eastAsia="Times New Roman" w:hAnsi="Times New Roman"/>
          <w:sz w:val="28"/>
          <w:szCs w:val="28"/>
        </w:rPr>
        <w:t>9</w:t>
      </w:r>
      <w:r w:rsidR="0073034D">
        <w:rPr>
          <w:rFonts w:ascii="Times New Roman" w:eastAsia="Times New Roman" w:hAnsi="Times New Roman"/>
          <w:sz w:val="28"/>
          <w:szCs w:val="28"/>
        </w:rPr>
        <w:t xml:space="preserve">.2014р. № </w:t>
      </w:r>
      <w:r w:rsidR="008B5F32">
        <w:rPr>
          <w:rFonts w:ascii="Times New Roman" w:eastAsia="Times New Roman" w:hAnsi="Times New Roman"/>
          <w:sz w:val="28"/>
          <w:szCs w:val="28"/>
        </w:rPr>
        <w:t>54</w:t>
      </w:r>
      <w:r w:rsidR="0073034D">
        <w:rPr>
          <w:rFonts w:ascii="Times New Roman" w:eastAsia="Times New Roman" w:hAnsi="Times New Roman"/>
          <w:sz w:val="28"/>
          <w:szCs w:val="28"/>
        </w:rPr>
        <w:t>9-р)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; Додаток до Генеральної ліцензії на здійснення валютних операцій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>.10.201</w:t>
      </w:r>
      <w:r w:rsidR="00205F04" w:rsidRPr="00205F04">
        <w:rPr>
          <w:rFonts w:ascii="Times New Roman" w:eastAsia="Times New Roman" w:hAnsi="Times New Roman"/>
          <w:sz w:val="28"/>
          <w:szCs w:val="28"/>
        </w:rPr>
        <w:t>2</w:t>
      </w:r>
      <w:r w:rsidR="00205F04">
        <w:rPr>
          <w:rFonts w:ascii="Times New Roman" w:eastAsia="Times New Roman" w:hAnsi="Times New Roman"/>
          <w:sz w:val="28"/>
          <w:szCs w:val="28"/>
        </w:rPr>
        <w:t>р.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205F04">
        <w:rPr>
          <w:rFonts w:ascii="Times New Roman" w:eastAsia="Times New Roman" w:hAnsi="Times New Roman"/>
          <w:sz w:val="28"/>
          <w:szCs w:val="28"/>
        </w:rPr>
        <w:t>24</w:t>
      </w:r>
      <w:r w:rsidRPr="004B57D6">
        <w:rPr>
          <w:rFonts w:ascii="Times New Roman" w:eastAsia="Times New Roman" w:hAnsi="Times New Roman"/>
          <w:sz w:val="28"/>
          <w:szCs w:val="28"/>
        </w:rPr>
        <w:t>3 щодо переліку валютних операцій, які має право здійснювати ПУБЛІЧНЕ АКЦІОНЕРНЕ ТОВАРИСТВО «</w:t>
      </w:r>
      <w:r w:rsidR="00205F04">
        <w:rPr>
          <w:rFonts w:ascii="Times New Roman" w:eastAsia="Times New Roman" w:hAnsi="Times New Roman"/>
          <w:sz w:val="28"/>
          <w:szCs w:val="28"/>
        </w:rPr>
        <w:t>АКТА</w:t>
      </w:r>
      <w:r w:rsidRPr="004B57D6">
        <w:rPr>
          <w:rFonts w:ascii="Times New Roman" w:eastAsia="Times New Roman" w:hAnsi="Times New Roman"/>
          <w:sz w:val="28"/>
          <w:szCs w:val="28"/>
        </w:rPr>
        <w:t>БАНК</w:t>
      </w:r>
      <w:r w:rsidR="0073034D">
        <w:rPr>
          <w:rFonts w:ascii="Times New Roman" w:eastAsia="Times New Roman" w:hAnsi="Times New Roman"/>
          <w:sz w:val="28"/>
          <w:szCs w:val="28"/>
        </w:rPr>
        <w:t>»</w:t>
      </w:r>
      <w:r w:rsidR="00205F04">
        <w:rPr>
          <w:rFonts w:ascii="Times New Roman" w:eastAsia="Times New Roman" w:hAnsi="Times New Roman"/>
          <w:sz w:val="28"/>
          <w:szCs w:val="28"/>
        </w:rPr>
        <w:t>;</w:t>
      </w:r>
    </w:p>
    <w:p w:rsidR="000F2C5A" w:rsidRPr="008B5F32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sz w:val="28"/>
          <w:szCs w:val="28"/>
        </w:rPr>
        <w:t xml:space="preserve">3)  Ліцензія - Національна комісія з цінних паперів та фондового ринку -  "Професійна діяльність на фондовому ринку – депозитарна діяльність: </w:t>
      </w:r>
      <w:r w:rsidRPr="004B57D6">
        <w:rPr>
          <w:rFonts w:ascii="Times New Roman" w:eastAsia="Times New Roman" w:hAnsi="Times New Roman"/>
          <w:sz w:val="28"/>
          <w:szCs w:val="28"/>
        </w:rPr>
        <w:lastRenderedPageBreak/>
        <w:t>Депозитарна діяльність депо</w:t>
      </w:r>
      <w:r w:rsidR="00DE7AEF">
        <w:rPr>
          <w:rFonts w:ascii="Times New Roman" w:eastAsia="Times New Roman" w:hAnsi="Times New Roman"/>
          <w:sz w:val="28"/>
          <w:szCs w:val="28"/>
        </w:rPr>
        <w:t>зитарної установи, серія АЕ</w:t>
      </w:r>
      <w:r>
        <w:rPr>
          <w:rFonts w:ascii="Times New Roman" w:eastAsia="Times New Roman" w:hAnsi="Times New Roman"/>
          <w:sz w:val="28"/>
          <w:szCs w:val="28"/>
        </w:rPr>
        <w:t xml:space="preserve"> 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812E8D">
        <w:rPr>
          <w:rFonts w:ascii="Times New Roman" w:eastAsia="Times New Roman" w:hAnsi="Times New Roman"/>
          <w:sz w:val="28"/>
          <w:szCs w:val="28"/>
        </w:rPr>
        <w:t>263331</w:t>
      </w:r>
      <w:r w:rsidRPr="004B57D6">
        <w:rPr>
          <w:rFonts w:ascii="Times New Roman" w:eastAsia="Times New Roman" w:hAnsi="Times New Roman"/>
          <w:sz w:val="28"/>
          <w:szCs w:val="28"/>
        </w:rPr>
        <w:t>, дата видачі ліцензії: 17.09.2013; строк дії ліцензії: з 12.10.2013 необмежений</w:t>
      </w:r>
      <w:r w:rsidR="008B5F32" w:rsidRPr="008B5F32">
        <w:rPr>
          <w:rFonts w:ascii="Times New Roman" w:eastAsia="Times New Roman" w:hAnsi="Times New Roman"/>
          <w:sz w:val="28"/>
          <w:szCs w:val="28"/>
        </w:rPr>
        <w:t>;</w:t>
      </w:r>
    </w:p>
    <w:p w:rsidR="000F2C5A" w:rsidRPr="008B5F32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57D6">
        <w:rPr>
          <w:rFonts w:ascii="Times New Roman" w:eastAsia="Times New Roman" w:hAnsi="Times New Roman"/>
          <w:sz w:val="28"/>
          <w:szCs w:val="28"/>
        </w:rPr>
        <w:t>4) Ліцензія - Національна комісія з цінних паперів та фондового ринку -  "Професійна діяльність на фондовому ринку – депозитарна діяльність: Діяльність із зберігання активів інститутів спільног</w:t>
      </w:r>
      <w:r w:rsidR="00DE7AEF">
        <w:rPr>
          <w:rFonts w:ascii="Times New Roman" w:eastAsia="Times New Roman" w:hAnsi="Times New Roman"/>
          <w:sz w:val="28"/>
          <w:szCs w:val="28"/>
        </w:rPr>
        <w:t>о інвестування, серія АЕ</w:t>
      </w:r>
      <w:r>
        <w:rPr>
          <w:rFonts w:ascii="Times New Roman" w:eastAsia="Times New Roman" w:hAnsi="Times New Roman"/>
          <w:sz w:val="28"/>
          <w:szCs w:val="28"/>
        </w:rPr>
        <w:t xml:space="preserve"> 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812E8D">
        <w:rPr>
          <w:rFonts w:ascii="Times New Roman" w:eastAsia="Times New Roman" w:hAnsi="Times New Roman"/>
          <w:sz w:val="28"/>
          <w:szCs w:val="28"/>
        </w:rPr>
        <w:t>263332</w:t>
      </w:r>
      <w:r w:rsidRPr="004B57D6">
        <w:rPr>
          <w:rFonts w:ascii="Times New Roman" w:eastAsia="Times New Roman" w:hAnsi="Times New Roman"/>
          <w:sz w:val="28"/>
          <w:szCs w:val="28"/>
        </w:rPr>
        <w:t>, дата видачі ліцензії: 17.09.2013; строк дії ліцензії: з 12.10.2013 необмежений</w:t>
      </w:r>
      <w:r w:rsidR="008B5F32" w:rsidRPr="008B5F32">
        <w:rPr>
          <w:rFonts w:ascii="Times New Roman" w:eastAsia="Times New Roman" w:hAnsi="Times New Roman"/>
          <w:sz w:val="28"/>
          <w:szCs w:val="28"/>
        </w:rPr>
        <w:t>;</w:t>
      </w:r>
    </w:p>
    <w:p w:rsidR="000F2C5A" w:rsidRPr="004B57D6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) </w:t>
      </w:r>
      <w:r w:rsidR="00812E8D" w:rsidRPr="004B57D6">
        <w:rPr>
          <w:rFonts w:ascii="Times New Roman" w:eastAsia="Times New Roman" w:hAnsi="Times New Roman"/>
          <w:sz w:val="28"/>
          <w:szCs w:val="28"/>
        </w:rPr>
        <w:t xml:space="preserve">Ліцензія - Національна комісія з цінних паперів та фондового ринку - 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 "Професійна діяльність на фондовому ринку – діяльність з торгівлі цінними паперами: Ди</w:t>
      </w:r>
      <w:r w:rsidR="00812E8D">
        <w:rPr>
          <w:rFonts w:ascii="Times New Roman" w:eastAsia="Times New Roman" w:hAnsi="Times New Roman"/>
          <w:sz w:val="28"/>
          <w:szCs w:val="28"/>
        </w:rPr>
        <w:t>лерська діяльність, серія АЕ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812E8D">
        <w:rPr>
          <w:rFonts w:ascii="Times New Roman" w:eastAsia="Times New Roman" w:hAnsi="Times New Roman"/>
          <w:sz w:val="28"/>
          <w:szCs w:val="28"/>
        </w:rPr>
        <w:t>263162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, дата видачі: </w:t>
      </w:r>
      <w:r w:rsidR="00812E8D">
        <w:rPr>
          <w:rFonts w:ascii="Times New Roman" w:eastAsia="Times New Roman" w:hAnsi="Times New Roman"/>
          <w:sz w:val="28"/>
          <w:szCs w:val="28"/>
        </w:rPr>
        <w:t>10.07.2013</w:t>
      </w:r>
      <w:r w:rsidRPr="004B57D6">
        <w:rPr>
          <w:rFonts w:ascii="Times New Roman" w:eastAsia="Times New Roman" w:hAnsi="Times New Roman"/>
          <w:sz w:val="28"/>
          <w:szCs w:val="28"/>
        </w:rPr>
        <w:t>;</w:t>
      </w:r>
      <w:r w:rsidR="00812E8D">
        <w:rPr>
          <w:rFonts w:ascii="Times New Roman" w:eastAsia="Times New Roman" w:hAnsi="Times New Roman"/>
          <w:sz w:val="28"/>
          <w:szCs w:val="28"/>
        </w:rPr>
        <w:t xml:space="preserve"> строк дії ліцензії: з 10.07.2013 необмежений;</w:t>
      </w:r>
    </w:p>
    <w:p w:rsidR="000F2C5A" w:rsidRPr="008B5F32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)  </w:t>
      </w:r>
      <w:r w:rsidR="00812E8D" w:rsidRPr="004B57D6">
        <w:rPr>
          <w:rFonts w:ascii="Times New Roman" w:eastAsia="Times New Roman" w:hAnsi="Times New Roman"/>
          <w:sz w:val="28"/>
          <w:szCs w:val="28"/>
        </w:rPr>
        <w:t xml:space="preserve">Ліцензія - Національна комісія з цінних паперів та фондового ринку -  </w:t>
      </w:r>
      <w:r w:rsidRPr="004B57D6">
        <w:rPr>
          <w:rFonts w:ascii="Times New Roman" w:eastAsia="Times New Roman" w:hAnsi="Times New Roman"/>
          <w:sz w:val="28"/>
          <w:szCs w:val="28"/>
        </w:rPr>
        <w:t>"Професійна діяльність на фондовому ринку – діяльність з торгівлі цінними паперами: Брок</w:t>
      </w:r>
      <w:r>
        <w:rPr>
          <w:rFonts w:ascii="Times New Roman" w:eastAsia="Times New Roman" w:hAnsi="Times New Roman"/>
          <w:sz w:val="28"/>
          <w:szCs w:val="28"/>
        </w:rPr>
        <w:t xml:space="preserve">ерська діяльність", </w:t>
      </w:r>
      <w:r w:rsidR="0058692A">
        <w:rPr>
          <w:rFonts w:ascii="Times New Roman" w:eastAsia="Times New Roman" w:hAnsi="Times New Roman"/>
          <w:sz w:val="28"/>
          <w:szCs w:val="28"/>
        </w:rPr>
        <w:t>серія АЕ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58692A">
        <w:rPr>
          <w:rFonts w:ascii="Times New Roman" w:eastAsia="Times New Roman" w:hAnsi="Times New Roman"/>
          <w:sz w:val="28"/>
          <w:szCs w:val="28"/>
        </w:rPr>
        <w:t>263161</w:t>
      </w:r>
      <w:r w:rsidR="0058692A" w:rsidRPr="004B57D6">
        <w:rPr>
          <w:rFonts w:ascii="Times New Roman" w:eastAsia="Times New Roman" w:hAnsi="Times New Roman"/>
          <w:sz w:val="28"/>
          <w:szCs w:val="28"/>
        </w:rPr>
        <w:t xml:space="preserve">, дата видачі: </w:t>
      </w:r>
      <w:r w:rsidR="0058692A">
        <w:rPr>
          <w:rFonts w:ascii="Times New Roman" w:eastAsia="Times New Roman" w:hAnsi="Times New Roman"/>
          <w:sz w:val="28"/>
          <w:szCs w:val="28"/>
        </w:rPr>
        <w:t>10.07.2013</w:t>
      </w:r>
      <w:r w:rsidR="0058692A" w:rsidRPr="004B57D6">
        <w:rPr>
          <w:rFonts w:ascii="Times New Roman" w:eastAsia="Times New Roman" w:hAnsi="Times New Roman"/>
          <w:sz w:val="28"/>
          <w:szCs w:val="28"/>
        </w:rPr>
        <w:t>;</w:t>
      </w:r>
      <w:r w:rsidR="0058692A">
        <w:rPr>
          <w:rFonts w:ascii="Times New Roman" w:eastAsia="Times New Roman" w:hAnsi="Times New Roman"/>
          <w:sz w:val="28"/>
          <w:szCs w:val="28"/>
        </w:rPr>
        <w:t xml:space="preserve"> строк дії ліцензії: з 10.07.2013 необмежений</w:t>
      </w:r>
      <w:r w:rsidR="008B5F32" w:rsidRPr="008B5F32">
        <w:rPr>
          <w:rFonts w:ascii="Times New Roman" w:eastAsia="Times New Roman" w:hAnsi="Times New Roman"/>
          <w:sz w:val="28"/>
          <w:szCs w:val="28"/>
        </w:rPr>
        <w:t>;</w:t>
      </w:r>
    </w:p>
    <w:p w:rsidR="000F2C5A" w:rsidRPr="004B57D6" w:rsidRDefault="000F2C5A" w:rsidP="000F2C5A">
      <w:pPr>
        <w:shd w:val="clear" w:color="auto" w:fill="FFFFFF"/>
        <w:spacing w:after="240" w:line="10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) </w:t>
      </w:r>
      <w:r w:rsidR="0058692A" w:rsidRPr="004B57D6">
        <w:rPr>
          <w:rFonts w:ascii="Times New Roman" w:eastAsia="Times New Roman" w:hAnsi="Times New Roman"/>
          <w:sz w:val="28"/>
          <w:szCs w:val="28"/>
        </w:rPr>
        <w:t xml:space="preserve">Ліцензія - Національна комісія з цінних паперів та фондового ринку -  </w:t>
      </w:r>
      <w:r w:rsidRPr="004B57D6">
        <w:rPr>
          <w:rFonts w:ascii="Times New Roman" w:eastAsia="Times New Roman" w:hAnsi="Times New Roman"/>
          <w:sz w:val="28"/>
          <w:szCs w:val="28"/>
        </w:rPr>
        <w:t>"Професійна діяльність на фондовому ринку – діяльність з торгівлі цінними паперам</w:t>
      </w:r>
      <w:r w:rsidR="00DE7AEF">
        <w:rPr>
          <w:rFonts w:ascii="Times New Roman" w:eastAsia="Times New Roman" w:hAnsi="Times New Roman"/>
          <w:sz w:val="28"/>
          <w:szCs w:val="28"/>
        </w:rPr>
        <w:t>и: андерайтинг", серія АВ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17714">
        <w:rPr>
          <w:rFonts w:ascii="Times New Roman" w:eastAsia="Times New Roman" w:hAnsi="Times New Roman"/>
          <w:sz w:val="28"/>
          <w:szCs w:val="28"/>
        </w:rPr>
        <w:t xml:space="preserve"> </w:t>
      </w:r>
      <w:r w:rsidR="0058692A">
        <w:rPr>
          <w:rFonts w:ascii="Times New Roman" w:eastAsia="Times New Roman" w:hAnsi="Times New Roman"/>
          <w:sz w:val="28"/>
          <w:szCs w:val="28"/>
        </w:rPr>
        <w:t>534123</w:t>
      </w:r>
      <w:r w:rsidRPr="004B57D6">
        <w:rPr>
          <w:rFonts w:ascii="Times New Roman" w:eastAsia="Times New Roman" w:hAnsi="Times New Roman"/>
          <w:sz w:val="28"/>
          <w:szCs w:val="28"/>
        </w:rPr>
        <w:t xml:space="preserve">, дата видачі: </w:t>
      </w:r>
      <w:r w:rsidR="0058692A">
        <w:rPr>
          <w:rFonts w:ascii="Times New Roman" w:eastAsia="Times New Roman" w:hAnsi="Times New Roman"/>
          <w:sz w:val="28"/>
          <w:szCs w:val="28"/>
        </w:rPr>
        <w:t>11.07.2012; строк дії ліцензії: з 22.06.2010 по 22.06.2015 р.</w:t>
      </w:r>
    </w:p>
    <w:p w:rsidR="000F2C5A" w:rsidRDefault="000F2C5A" w:rsidP="000F2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4288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Спеціалізація банку</w:t>
      </w:r>
    </w:p>
    <w:p w:rsidR="000F2C5A" w:rsidRPr="00626CFF" w:rsidRDefault="000F2C5A" w:rsidP="000F2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F2C5A" w:rsidRPr="00626CFF" w:rsidRDefault="000F2C5A" w:rsidP="000F2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6CFF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зі статтею 4 Закону України «Про банки і банківську діяльність», що встановлює критерії спеціалізації, банк є універсальним банком. Показники фінансового стану банку за станом на </w:t>
      </w:r>
      <w:r w:rsidR="008B5F32">
        <w:rPr>
          <w:rFonts w:ascii="Times New Roman" w:eastAsia="Times New Roman" w:hAnsi="Times New Roman"/>
          <w:sz w:val="28"/>
          <w:szCs w:val="28"/>
          <w:lang w:eastAsia="uk-UA"/>
        </w:rPr>
        <w:t>17</w:t>
      </w:r>
      <w:r w:rsidR="00A269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5F32">
        <w:rPr>
          <w:rFonts w:ascii="Times New Roman" w:eastAsia="Times New Roman" w:hAnsi="Times New Roman"/>
          <w:sz w:val="28"/>
          <w:szCs w:val="28"/>
          <w:lang w:eastAsia="uk-UA"/>
        </w:rPr>
        <w:t>вересня</w:t>
      </w:r>
      <w:r w:rsidRPr="00626CFF">
        <w:rPr>
          <w:rFonts w:ascii="Times New Roman" w:eastAsia="Times New Roman" w:hAnsi="Times New Roman"/>
          <w:sz w:val="28"/>
          <w:szCs w:val="28"/>
          <w:lang w:eastAsia="uk-UA"/>
        </w:rPr>
        <w:t xml:space="preserve"> 2014 року наведені нижче.</w:t>
      </w:r>
    </w:p>
    <w:p w:rsidR="00B35840" w:rsidRPr="00626CFF" w:rsidRDefault="00B35840" w:rsidP="00B3584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6CFF">
        <w:rPr>
          <w:rFonts w:ascii="Times New Roman" w:eastAsia="Times New Roman" w:hAnsi="Times New Roman"/>
          <w:b/>
          <w:sz w:val="28"/>
          <w:szCs w:val="28"/>
          <w:lang w:eastAsia="uk-UA"/>
        </w:rPr>
        <w:t>Звіт про фінансовий стан банку</w:t>
      </w:r>
    </w:p>
    <w:tbl>
      <w:tblPr>
        <w:tblW w:w="96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3"/>
        <w:gridCol w:w="2977"/>
      </w:tblGrid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Активи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Готівкові кошти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F076F8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F076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3401175,81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Кошти у Національному банку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5607E1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  <w:t>49923881</w:t>
            </w: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  <w:t>29</w:t>
            </w:r>
          </w:p>
        </w:tc>
      </w:tr>
      <w:tr w:rsidR="00B35840" w:rsidRPr="00EE42CE" w:rsidTr="008C378B">
        <w:trPr>
          <w:trHeight w:val="57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Казначейські та інші цінні папери, що рефінансуються НБУ та інші ЦП, що емітовані НБУ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F076F8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F076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Кошти в інших банках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F076F8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  <w:r w:rsidRPr="00F076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  <w:t>39 003 346,29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Резерви під заборгованість інших банків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(</w:t>
            </w:r>
            <w:r w:rsidRPr="00F076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2882070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  <w:t>,</w:t>
            </w:r>
            <w:r w:rsidRPr="00F076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B35840" w:rsidRPr="00EE42CE" w:rsidTr="008C378B">
        <w:trPr>
          <w:trHeight w:val="51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F076F8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F076F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 тому числі: кореспондентські рахунки, які відкриті в інших банках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F076F8" w:rsidRDefault="00B35840" w:rsidP="008C378B">
            <w:pPr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uk-UA"/>
              </w:rPr>
            </w:pPr>
            <w:r w:rsidRPr="00F076F8">
              <w:rPr>
                <w:rFonts w:ascii="Times New Roman" w:hAnsi="Times New Roman"/>
                <w:i/>
                <w:color w:val="000000"/>
              </w:rPr>
              <w:t>511228</w:t>
            </w:r>
            <w:r w:rsidRPr="00F076F8">
              <w:rPr>
                <w:rFonts w:ascii="Times New Roman" w:hAnsi="Times New Roman"/>
                <w:i/>
                <w:color w:val="000000"/>
                <w:lang w:val="ru-RU"/>
              </w:rPr>
              <w:t>,</w:t>
            </w:r>
            <w:r w:rsidRPr="00F076F8">
              <w:rPr>
                <w:rFonts w:ascii="Times New Roman" w:hAnsi="Times New Roman"/>
                <w:i/>
                <w:color w:val="000000"/>
              </w:rPr>
              <w:t>23</w:t>
            </w:r>
          </w:p>
        </w:tc>
      </w:tr>
      <w:tr w:rsidR="00B35840" w:rsidRPr="00EE42CE" w:rsidTr="008C378B">
        <w:trPr>
          <w:trHeight w:val="349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торговому портфелі банку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портфелі банку на продаж, в т.ч.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57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Інвестиції в інші асоційовані компанії, що утримуються з метою продажу;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9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Кредити та заборгованість клієнтів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F01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499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8F01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012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8F01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985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8F01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05</w:t>
            </w:r>
          </w:p>
        </w:tc>
      </w:tr>
      <w:tr w:rsidR="00B35840" w:rsidRPr="00EE42CE" w:rsidTr="008C378B">
        <w:trPr>
          <w:trHeight w:val="6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Резерви під заборгованість за кредитами,що надані клієнтам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(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172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566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157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Цінні папери в портфелі банку до погашення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6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Довгострокові вкладення до асоційованих компаній та дочірніх установ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Основні засоби та нематеріальні активи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299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973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797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32</w:t>
            </w:r>
          </w:p>
        </w:tc>
      </w:tr>
      <w:tr w:rsidR="00B35840" w:rsidRPr="00EE42CE" w:rsidTr="008C378B">
        <w:trPr>
          <w:trHeight w:val="37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Нараховані доходи до отримання, у тому числі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23131515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224C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61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Нараховані доходи по МБК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224C40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224C40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Нарахова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uk-UA"/>
              </w:rPr>
              <w:t>н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 доходи по кредитам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224C40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224C40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23 131 515,61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Нараховані доходи за цінними паперами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224C40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224C40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Кошти, надані філіям в </w:t>
            </w:r>
            <w:proofErr w:type="spellStart"/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т.ч.коррахунок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Інші активи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E6F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651947509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0E6F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94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000000" w:fill="CCFFCC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Усього активів</w:t>
            </w:r>
          </w:p>
        </w:tc>
        <w:tc>
          <w:tcPr>
            <w:tcW w:w="2977" w:type="dxa"/>
            <w:shd w:val="clear" w:color="000000" w:fill="CCFFCC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E6F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1390945983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0E6F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49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Зобов'язання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Кошти банків в т.ч. коррахунок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771726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71726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8765,36</w:t>
            </w:r>
          </w:p>
        </w:tc>
      </w:tr>
      <w:tr w:rsidR="00B35840" w:rsidRPr="00EE42CE" w:rsidTr="008C378B">
        <w:trPr>
          <w:trHeight w:val="25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 тому числі: кореспондентські рахунки інших банків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8 765,36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Кошти клієнтів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771726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771726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839 427 609,76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депозити фізичних осіб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565763460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30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поточні рахунки фізичних осіб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110050677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13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депозити юридичних осіб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35692348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29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поточні рахунки юридичних осіб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127921124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3D5A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04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Інші депозити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56EC9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Боргові цінні папери, емітовані банком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56EC9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Нараховані витрати до сплати, у тому числі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56EC9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15 050 759,18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Нараховані витрати по МБК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3D5A01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Нараховані витрати за коштами клієнтів банку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3D5A01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15 050 759,18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Нараховані витрати за цінними паперами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3D5A01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3D5A01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Кошти, отримані від філій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Інші зобов'язання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56EC9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167 857 947,91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Усього зобов'язань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56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1022345082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E56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21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Власний капітал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Статутний капітал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400000</w:t>
            </w: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Емісійні різниці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12190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00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Резерви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281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327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98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Нерозподілений прибуток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B35840" w:rsidRPr="00EE42CE" w:rsidTr="008C378B">
        <w:trPr>
          <w:trHeight w:val="285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Фінансовий результат поточного року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CF3C2C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CF3C2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(49692616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,</w:t>
            </w:r>
            <w:r w:rsidRPr="00CF3C2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70)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Усього власного капіталу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368600901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28</w:t>
            </w:r>
          </w:p>
        </w:tc>
      </w:tr>
      <w:tr w:rsidR="00B35840" w:rsidRPr="00EE42CE" w:rsidTr="008C378B">
        <w:trPr>
          <w:trHeight w:val="300"/>
        </w:trPr>
        <w:tc>
          <w:tcPr>
            <w:tcW w:w="6673" w:type="dxa"/>
            <w:shd w:val="clear" w:color="auto" w:fill="auto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B35840" w:rsidRPr="00EE42CE" w:rsidTr="008C378B">
        <w:trPr>
          <w:trHeight w:val="315"/>
        </w:trPr>
        <w:tc>
          <w:tcPr>
            <w:tcW w:w="6673" w:type="dxa"/>
            <w:shd w:val="clear" w:color="000000" w:fill="CCFFCC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E42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Усього пасивів</w:t>
            </w:r>
          </w:p>
        </w:tc>
        <w:tc>
          <w:tcPr>
            <w:tcW w:w="2977" w:type="dxa"/>
            <w:shd w:val="clear" w:color="000000" w:fill="CCFFCC"/>
            <w:vAlign w:val="bottom"/>
            <w:hideMark/>
          </w:tcPr>
          <w:p w:rsidR="00B35840" w:rsidRPr="00EE42CE" w:rsidRDefault="00B35840" w:rsidP="008C3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1390945983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CF3C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49</w:t>
            </w:r>
          </w:p>
        </w:tc>
      </w:tr>
    </w:tbl>
    <w:p w:rsidR="00695054" w:rsidRDefault="00695054" w:rsidP="000F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0F2C5A" w:rsidRPr="00155A60" w:rsidRDefault="000F2C5A" w:rsidP="000F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55A60">
        <w:rPr>
          <w:rFonts w:ascii="Times New Roman" w:eastAsia="Times New Roman" w:hAnsi="Times New Roman"/>
          <w:sz w:val="28"/>
          <w:szCs w:val="28"/>
          <w:lang w:eastAsia="uk-UA"/>
        </w:rPr>
        <w:t xml:space="preserve">Сума коштів фізичних осіб, що може бути відшкодована Фондом, на           </w:t>
      </w:r>
      <w:r w:rsidR="00DE416F" w:rsidRPr="00DE416F">
        <w:rPr>
          <w:rFonts w:ascii="Times New Roman" w:eastAsia="Times New Roman" w:hAnsi="Times New Roman"/>
          <w:sz w:val="28"/>
          <w:szCs w:val="28"/>
          <w:lang w:eastAsia="uk-UA"/>
        </w:rPr>
        <w:t>11</w:t>
      </w:r>
      <w:r w:rsidR="008B5F32" w:rsidRPr="00DE416F">
        <w:rPr>
          <w:rFonts w:ascii="Times New Roman" w:eastAsia="Times New Roman" w:hAnsi="Times New Roman"/>
          <w:sz w:val="28"/>
          <w:szCs w:val="28"/>
          <w:lang w:eastAsia="uk-UA"/>
        </w:rPr>
        <w:t xml:space="preserve"> вересня</w:t>
      </w:r>
      <w:r w:rsidRPr="00DE416F">
        <w:rPr>
          <w:rFonts w:ascii="Times New Roman" w:eastAsia="Times New Roman" w:hAnsi="Times New Roman"/>
          <w:sz w:val="28"/>
          <w:szCs w:val="28"/>
          <w:lang w:eastAsia="uk-UA"/>
        </w:rPr>
        <w:t xml:space="preserve"> 2014 року за даними звітності  складала</w:t>
      </w:r>
      <w:r w:rsidR="00575697" w:rsidRPr="00DE416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DE416F">
        <w:rPr>
          <w:rFonts w:ascii="Times New Roman" w:eastAsia="Times New Roman" w:hAnsi="Times New Roman"/>
          <w:sz w:val="28"/>
          <w:szCs w:val="28"/>
          <w:lang w:eastAsia="uk-UA"/>
        </w:rPr>
        <w:t>605 128 215,85</w:t>
      </w:r>
      <w:r w:rsidRPr="00155A60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  </w:t>
      </w:r>
    </w:p>
    <w:p w:rsidR="00695054" w:rsidRDefault="00695054" w:rsidP="00695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Вимоги до потенційних інвесторів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ab/>
        <w:t>Потенційний інвестор, який планує брати участь у виведенні банку з ринку зобов’язаний отримати погодження Національного банку України набуття істотної участі в банку, що передбачено Положенням про порядок реєстрації та ліцензування банків, відкриття відокремлених підрозділів, затвердженим постановою Правління Національного банку України від               08 вересня 2011 року №</w:t>
      </w:r>
      <w:r w:rsidR="00C91C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306, зареєстрованим у Міністерстві юстиції України            18 жовтня 2011 року за №</w:t>
      </w:r>
      <w:r w:rsidR="00C91C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1203/19941 (крім способу виведення банку з ринку шляхом відчуження всіх або частини активів і зобов’язань).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Перелік документів, які необхідно подати потенційному інвестору до Фонду для визнання такого інвестора кваліфікованим,передбачений підпунктами 3.6 та 3.7 глави 3 розділу ІІІ Положення про виведення неплатоспроможного банку з ринку, затвердженого рішенням виконавчої дирекції Фонду від 05.07.2012 №</w:t>
      </w:r>
      <w:r w:rsidR="00C91C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2, зареєстрованого в Міністерстві юстиції України 14.09.2012 за №</w:t>
      </w:r>
      <w:r w:rsidR="00C91C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1581/21893 (далі – Положення про виведення).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Визнання потенційних інвесторів кваліфікованими та проведення серед них конкурсу з вибору кваліфікованого інвестора буде відбуватися згідно із Законом України «Про систему гарантування вкладів фізичних осіб» та Положенням про виведення. Форма документу, необхідного для подачі до Фонду для участі у конкурсі з вибору кваліфікованого інвестора, наведена у додатку </w:t>
      </w:r>
      <w:r w:rsidR="00C91C48">
        <w:rPr>
          <w:rFonts w:ascii="Times New Roman" w:eastAsia="Times New Roman" w:hAnsi="Times New Roman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 до Положення про виведення.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Фондом здійснюється прийом документів від потенційних інвесторів для визнання їх кваліфікованими, у тому числі отримання згоди про можливість участі у конкурсі та цінової пропозиції до </w:t>
      </w:r>
      <w:r w:rsidR="00575697" w:rsidRPr="00575697">
        <w:rPr>
          <w:rFonts w:ascii="Times New Roman" w:eastAsia="Times New Roman" w:hAnsi="Times New Roman"/>
          <w:sz w:val="28"/>
          <w:szCs w:val="28"/>
          <w:lang w:eastAsia="uk-UA"/>
        </w:rPr>
        <w:t>16</w:t>
      </w:r>
      <w:r w:rsidRPr="00575697">
        <w:rPr>
          <w:rFonts w:ascii="Times New Roman" w:eastAsia="Times New Roman" w:hAnsi="Times New Roman"/>
          <w:sz w:val="28"/>
          <w:szCs w:val="28"/>
          <w:lang w:eastAsia="uk-UA"/>
        </w:rPr>
        <w:t xml:space="preserve">:00 год. </w:t>
      </w:r>
      <w:r w:rsidR="00A269C5">
        <w:rPr>
          <w:rFonts w:ascii="Times New Roman" w:eastAsia="Times New Roman" w:hAnsi="Times New Roman"/>
          <w:sz w:val="28"/>
          <w:szCs w:val="28"/>
          <w:lang w:eastAsia="uk-UA"/>
        </w:rPr>
        <w:t>10</w:t>
      </w:r>
      <w:r w:rsidRPr="005756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269C5">
        <w:rPr>
          <w:rFonts w:ascii="Times New Roman" w:eastAsia="Times New Roman" w:hAnsi="Times New Roman"/>
          <w:sz w:val="28"/>
          <w:szCs w:val="28"/>
          <w:lang w:eastAsia="uk-UA"/>
        </w:rPr>
        <w:t>жовтня</w:t>
      </w:r>
      <w:r w:rsidRPr="00575697">
        <w:rPr>
          <w:rFonts w:ascii="Times New Roman" w:eastAsia="Times New Roman" w:hAnsi="Times New Roman"/>
          <w:sz w:val="28"/>
          <w:szCs w:val="28"/>
          <w:lang w:eastAsia="uk-UA"/>
        </w:rPr>
        <w:t xml:space="preserve"> 2014 року.</w:t>
      </w:r>
      <w:bookmarkEnd w:id="0"/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Адреса, за якою приймаються документи: 01032,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м.Київ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бульвар Шевченка, 33-Б, 6 поверх (тел. 333-35-68).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>Участь у купівлі активів та передачі зобов’язань банку мають право брати виключно банки.</w:t>
      </w:r>
    </w:p>
    <w:p w:rsidR="00695054" w:rsidRDefault="00695054" w:rsidP="00695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695054" w:rsidSect="00161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C5A"/>
    <w:rsid w:val="000C442B"/>
    <w:rsid w:val="000F2C5A"/>
    <w:rsid w:val="001614CB"/>
    <w:rsid w:val="00205F04"/>
    <w:rsid w:val="00283EDA"/>
    <w:rsid w:val="004F14A0"/>
    <w:rsid w:val="005039CD"/>
    <w:rsid w:val="00575697"/>
    <w:rsid w:val="0058692A"/>
    <w:rsid w:val="005E2875"/>
    <w:rsid w:val="00695054"/>
    <w:rsid w:val="006C467E"/>
    <w:rsid w:val="0073034D"/>
    <w:rsid w:val="00812E8D"/>
    <w:rsid w:val="00817714"/>
    <w:rsid w:val="008B5F32"/>
    <w:rsid w:val="009451C0"/>
    <w:rsid w:val="00A269C5"/>
    <w:rsid w:val="00A341D2"/>
    <w:rsid w:val="00AD0F58"/>
    <w:rsid w:val="00B35840"/>
    <w:rsid w:val="00B471C0"/>
    <w:rsid w:val="00C91C48"/>
    <w:rsid w:val="00CA512A"/>
    <w:rsid w:val="00DE416F"/>
    <w:rsid w:val="00DE7AEF"/>
    <w:rsid w:val="00DE7C40"/>
    <w:rsid w:val="00F2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Янчик</dc:creator>
  <cp:lastModifiedBy>Погосян Гамлет Ашотович</cp:lastModifiedBy>
  <cp:revision>8</cp:revision>
  <dcterms:created xsi:type="dcterms:W3CDTF">2014-09-22T10:23:00Z</dcterms:created>
  <dcterms:modified xsi:type="dcterms:W3CDTF">2014-09-23T14:58:00Z</dcterms:modified>
</cp:coreProperties>
</file>